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2FD" w:rsidRPr="00663E80" w:rsidRDefault="00E3228F" w:rsidP="008B52FD">
      <w:pPr>
        <w:tabs>
          <w:tab w:val="right" w:pos="9216"/>
        </w:tabs>
        <w:spacing w:after="0"/>
        <w:jc w:val="left"/>
        <w:rPr>
          <w:rFonts w:ascii="Arial" w:hAnsi="Arial" w:cs="Arial"/>
          <w:b/>
          <w:kern w:val="2"/>
          <w:shd w:val="clear" w:color="auto" w:fill="F7CAAC"/>
          <w:lang w:eastAsia="zh-CN"/>
        </w:rPr>
      </w:pPr>
      <w:r w:rsidRPr="00E3228F">
        <w:rPr>
          <w:rFonts w:ascii="Arial" w:hAnsi="Arial" w:cs="Arial"/>
          <w:noProof/>
          <w:lang w:eastAsia="zh-CN"/>
        </w:rPr>
        <w:pict>
          <v:shape id="任意多边形 10" o:spid="_x0000_s1026" alt="Description: 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YKHNgUAAFg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BRNYKH&#10;NgUAAFgWAAAOAAAAAAAAAAAAAAAAAC4CAABkcnMvZTJvRG9jLnhtbFBLAQItABQABgAIAAAAIQAI&#10;2zNv1gAAAP8AAAAPAAAAAAAAAAAAAAAAAJAHAABkcnMvZG93bnJldi54bWxQSwUGAAAAAAQABADz&#10;AAAAk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B52FD" w:rsidRPr="00663E80">
        <w:rPr>
          <w:rFonts w:ascii="Arial" w:hAnsi="Arial" w:cs="Arial"/>
          <w:b/>
          <w:kern w:val="2"/>
          <w:lang w:eastAsia="zh-CN"/>
        </w:rPr>
        <w:t>3GPP TSG RAN Meeting #</w:t>
      </w:r>
      <w:r w:rsidR="00D54F64" w:rsidRPr="00663E80">
        <w:rPr>
          <w:rFonts w:ascii="Arial" w:hAnsi="Arial" w:cs="Arial"/>
          <w:b/>
          <w:bCs/>
          <w:lang w:eastAsia="zh-CN"/>
        </w:rPr>
        <w:t>88</w:t>
      </w:r>
      <w:r w:rsidR="00EA1AE7" w:rsidRPr="00663E80">
        <w:rPr>
          <w:rFonts w:ascii="Arial" w:hAnsi="Arial" w:cs="Arial"/>
          <w:b/>
          <w:bCs/>
          <w:lang w:eastAsia="zh-CN"/>
        </w:rPr>
        <w:t>-e</w:t>
      </w:r>
      <w:r w:rsidR="008B52FD" w:rsidRPr="00663E80">
        <w:rPr>
          <w:rFonts w:ascii="Arial" w:hAnsi="Arial" w:cs="Arial"/>
          <w:b/>
          <w:kern w:val="2"/>
          <w:lang w:eastAsia="zh-CN"/>
        </w:rPr>
        <w:tab/>
      </w:r>
      <w:r w:rsidR="00A27BEA" w:rsidRPr="00663E80">
        <w:rPr>
          <w:rFonts w:ascii="Arial" w:hAnsi="Arial" w:cs="Arial"/>
          <w:b/>
          <w:kern w:val="2"/>
          <w:lang w:eastAsia="zh-CN"/>
        </w:rPr>
        <w:t>R</w:t>
      </w:r>
      <w:r w:rsidR="00D54F64" w:rsidRPr="00663E80">
        <w:rPr>
          <w:rFonts w:ascii="Arial" w:hAnsi="Arial" w:cs="Arial"/>
          <w:b/>
          <w:kern w:val="2"/>
          <w:lang w:eastAsia="zh-CN"/>
        </w:rPr>
        <w:t>P-2</w:t>
      </w:r>
      <w:r w:rsidR="009F0470" w:rsidRPr="00663E80">
        <w:rPr>
          <w:rFonts w:ascii="Arial" w:hAnsi="Arial" w:cs="Arial"/>
          <w:b/>
          <w:kern w:val="2"/>
          <w:lang w:eastAsia="zh-CN"/>
        </w:rPr>
        <w:t>0</w:t>
      </w:r>
      <w:r w:rsidR="00BA66FF">
        <w:rPr>
          <w:rFonts w:ascii="Arial" w:hAnsi="Arial" w:cs="Arial"/>
          <w:b/>
          <w:kern w:val="2"/>
          <w:lang w:eastAsia="zh-CN"/>
        </w:rPr>
        <w:t>0912</w:t>
      </w:r>
    </w:p>
    <w:p w:rsidR="008B52FD" w:rsidRPr="00663E80" w:rsidRDefault="00EA1AE7" w:rsidP="008B52FD">
      <w:pPr>
        <w:tabs>
          <w:tab w:val="right" w:pos="9216"/>
        </w:tabs>
        <w:jc w:val="left"/>
        <w:rPr>
          <w:rFonts w:ascii="Arial" w:hAnsi="Arial" w:cs="Arial"/>
          <w:b/>
          <w:kern w:val="2"/>
          <w:lang w:val="sv-SE" w:eastAsia="zh-CN"/>
        </w:rPr>
      </w:pPr>
      <w:r w:rsidRPr="00663E80">
        <w:rPr>
          <w:rFonts w:ascii="Arial" w:hAnsi="Arial" w:cs="Arial"/>
          <w:b/>
          <w:bCs/>
          <w:lang w:eastAsia="zh-CN"/>
        </w:rPr>
        <w:t>E-meeting, 2</w:t>
      </w:r>
      <w:r w:rsidR="00634E69" w:rsidRPr="00663E80">
        <w:rPr>
          <w:rFonts w:ascii="Arial" w:hAnsi="Arial" w:cs="Arial"/>
          <w:b/>
          <w:bCs/>
          <w:lang w:eastAsia="zh-CN"/>
        </w:rPr>
        <w:t>9</w:t>
      </w:r>
      <w:r w:rsidR="009F0470" w:rsidRPr="00663E80">
        <w:rPr>
          <w:rFonts w:ascii="Arial" w:hAnsi="Arial" w:cs="Arial"/>
          <w:b/>
          <w:bCs/>
          <w:vertAlign w:val="superscript"/>
          <w:lang w:eastAsia="zh-CN"/>
        </w:rPr>
        <w:t>th</w:t>
      </w:r>
      <w:r w:rsidR="009F0470" w:rsidRPr="00663E80">
        <w:rPr>
          <w:rFonts w:ascii="Arial" w:hAnsi="Arial" w:cs="Arial"/>
          <w:b/>
          <w:bCs/>
          <w:lang w:eastAsia="zh-CN"/>
        </w:rPr>
        <w:t xml:space="preserve"> June</w:t>
      </w:r>
      <w:r w:rsidRPr="00663E80">
        <w:rPr>
          <w:rFonts w:ascii="Arial" w:hAnsi="Arial" w:cs="Arial"/>
          <w:b/>
          <w:bCs/>
          <w:lang w:eastAsia="zh-CN"/>
        </w:rPr>
        <w:t xml:space="preserve"> </w:t>
      </w:r>
      <w:r w:rsidR="009F0470" w:rsidRPr="00663E80">
        <w:rPr>
          <w:rFonts w:ascii="Arial" w:hAnsi="Arial" w:cs="Arial"/>
          <w:b/>
          <w:bCs/>
          <w:lang w:eastAsia="zh-CN"/>
        </w:rPr>
        <w:t>–</w:t>
      </w:r>
      <w:r w:rsidRPr="00663E80">
        <w:rPr>
          <w:rFonts w:ascii="Arial" w:hAnsi="Arial" w:cs="Arial"/>
          <w:b/>
          <w:bCs/>
          <w:lang w:eastAsia="zh-CN"/>
        </w:rPr>
        <w:t xml:space="preserve"> </w:t>
      </w:r>
      <w:r w:rsidR="00634E69" w:rsidRPr="00663E80">
        <w:rPr>
          <w:rFonts w:ascii="Arial" w:hAnsi="Arial" w:cs="Arial"/>
          <w:b/>
          <w:bCs/>
          <w:lang w:eastAsia="zh-CN"/>
        </w:rPr>
        <w:t>3</w:t>
      </w:r>
      <w:r w:rsidR="009F0470" w:rsidRPr="00663E80">
        <w:rPr>
          <w:rFonts w:ascii="Arial" w:hAnsi="Arial" w:cs="Arial"/>
          <w:b/>
          <w:bCs/>
          <w:vertAlign w:val="superscript"/>
          <w:lang w:eastAsia="zh-CN"/>
        </w:rPr>
        <w:t>rd</w:t>
      </w:r>
      <w:r w:rsidR="009F0470" w:rsidRPr="00663E80">
        <w:rPr>
          <w:rFonts w:ascii="Arial" w:hAnsi="Arial" w:cs="Arial"/>
          <w:b/>
          <w:bCs/>
          <w:lang w:eastAsia="zh-CN"/>
        </w:rPr>
        <w:t xml:space="preserve"> July</w:t>
      </w:r>
      <w:r w:rsidRPr="00663E80">
        <w:rPr>
          <w:rFonts w:ascii="Arial" w:hAnsi="Arial" w:cs="Arial"/>
          <w:b/>
          <w:bCs/>
          <w:lang w:eastAsia="zh-CN"/>
        </w:rPr>
        <w:t>, 2020</w:t>
      </w:r>
    </w:p>
    <w:p w:rsidR="005A1683" w:rsidRPr="002C57B2" w:rsidRDefault="005A1683" w:rsidP="005A1683">
      <w:pPr>
        <w:pBdr>
          <w:top w:val="single" w:sz="4" w:space="1" w:color="auto"/>
        </w:pBdr>
        <w:spacing w:after="0"/>
        <w:jc w:val="left"/>
        <w:rPr>
          <w:b/>
          <w:kern w:val="2"/>
          <w:sz w:val="16"/>
          <w:szCs w:val="16"/>
          <w:lang w:eastAsia="zh-CN"/>
        </w:rPr>
      </w:pPr>
    </w:p>
    <w:p w:rsidR="009E383E" w:rsidRPr="00663E80" w:rsidRDefault="005A1683" w:rsidP="005A1683">
      <w:pPr>
        <w:spacing w:after="60"/>
        <w:ind w:left="1555" w:hanging="1555"/>
        <w:jc w:val="left"/>
        <w:rPr>
          <w:rFonts w:ascii="Arial" w:hAnsi="Arial" w:cs="Arial"/>
          <w:b/>
          <w:kern w:val="2"/>
          <w:lang w:eastAsia="zh-CN"/>
        </w:rPr>
      </w:pPr>
      <w:r w:rsidRPr="00663E80">
        <w:rPr>
          <w:rFonts w:ascii="Arial" w:hAnsi="Arial" w:cs="Arial"/>
          <w:b/>
          <w:kern w:val="2"/>
          <w:lang w:eastAsia="zh-CN"/>
        </w:rPr>
        <w:t>Agenda Item:</w:t>
      </w:r>
      <w:r w:rsidRPr="00663E80">
        <w:rPr>
          <w:rFonts w:ascii="Arial" w:hAnsi="Arial" w:cs="Arial"/>
          <w:b/>
          <w:kern w:val="2"/>
          <w:lang w:eastAsia="zh-CN"/>
        </w:rPr>
        <w:tab/>
      </w:r>
      <w:r w:rsidR="00D54F64" w:rsidRPr="00663E80">
        <w:rPr>
          <w:rFonts w:ascii="Arial" w:hAnsi="Arial" w:cs="Arial"/>
          <w:b/>
          <w:kern w:val="2"/>
          <w:lang w:eastAsia="zh-CN"/>
        </w:rPr>
        <w:t>9</w:t>
      </w:r>
      <w:r w:rsidR="000E25DE" w:rsidRPr="00663E80">
        <w:rPr>
          <w:rFonts w:ascii="Arial" w:hAnsi="Arial" w:cs="Arial"/>
          <w:b/>
          <w:kern w:val="2"/>
          <w:lang w:eastAsia="zh-CN"/>
        </w:rPr>
        <w:t>.</w:t>
      </w:r>
      <w:r w:rsidR="009F0470" w:rsidRPr="00663E80">
        <w:rPr>
          <w:rFonts w:ascii="Arial" w:hAnsi="Arial" w:cs="Arial"/>
          <w:b/>
          <w:kern w:val="2"/>
          <w:lang w:eastAsia="zh-CN"/>
        </w:rPr>
        <w:t>3.6</w:t>
      </w:r>
    </w:p>
    <w:p w:rsidR="005A1683" w:rsidRPr="00663E80" w:rsidRDefault="00F16D6A" w:rsidP="005A1683">
      <w:pPr>
        <w:spacing w:after="60"/>
        <w:ind w:left="1555" w:hanging="1555"/>
        <w:jc w:val="left"/>
        <w:rPr>
          <w:rFonts w:ascii="Arial" w:hAnsi="Arial" w:cs="Arial"/>
          <w:b/>
          <w:kern w:val="2"/>
          <w:lang w:eastAsia="zh-CN"/>
        </w:rPr>
      </w:pPr>
      <w:r w:rsidRPr="00663E80">
        <w:rPr>
          <w:rFonts w:ascii="Arial" w:hAnsi="Arial" w:cs="Arial"/>
          <w:b/>
          <w:kern w:val="2"/>
          <w:lang w:eastAsia="zh-CN"/>
        </w:rPr>
        <w:t>Source:</w:t>
      </w:r>
      <w:r w:rsidRPr="00663E80">
        <w:rPr>
          <w:rFonts w:ascii="Arial" w:hAnsi="Arial" w:cs="Arial"/>
          <w:b/>
          <w:kern w:val="2"/>
          <w:lang w:eastAsia="zh-CN"/>
        </w:rPr>
        <w:tab/>
        <w:t>CATT</w:t>
      </w:r>
    </w:p>
    <w:p w:rsidR="005A1683" w:rsidRPr="00663E80" w:rsidRDefault="005A1683" w:rsidP="005A1683">
      <w:pPr>
        <w:spacing w:after="60"/>
        <w:ind w:left="1555" w:hanging="1555"/>
        <w:jc w:val="left"/>
        <w:rPr>
          <w:rFonts w:ascii="Arial" w:hAnsi="Arial" w:cs="Arial"/>
          <w:b/>
          <w:kern w:val="2"/>
          <w:lang w:eastAsia="zh-CN"/>
        </w:rPr>
      </w:pPr>
      <w:r w:rsidRPr="00663E80">
        <w:rPr>
          <w:rFonts w:ascii="Arial" w:hAnsi="Arial" w:cs="Arial"/>
          <w:b/>
          <w:kern w:val="2"/>
          <w:lang w:eastAsia="zh-CN"/>
        </w:rPr>
        <w:t>Title:</w:t>
      </w:r>
      <w:r w:rsidRPr="00663E80">
        <w:rPr>
          <w:rFonts w:ascii="Arial" w:hAnsi="Arial" w:cs="Arial"/>
          <w:b/>
          <w:kern w:val="2"/>
          <w:lang w:eastAsia="zh-CN"/>
        </w:rPr>
        <w:tab/>
      </w:r>
      <w:r w:rsidR="009F0470" w:rsidRPr="00663E80">
        <w:rPr>
          <w:rFonts w:ascii="Arial" w:hAnsi="Arial" w:cs="Arial"/>
          <w:b/>
          <w:kern w:val="2"/>
          <w:lang w:eastAsia="zh-CN"/>
        </w:rPr>
        <w:t>Summary of</w:t>
      </w:r>
      <w:r w:rsidR="00356B9F" w:rsidRPr="00663E80">
        <w:rPr>
          <w:rFonts w:ascii="Arial" w:hAnsi="Arial" w:cs="Arial"/>
          <w:b/>
          <w:kern w:val="2"/>
          <w:lang w:eastAsia="zh-CN"/>
        </w:rPr>
        <w:t xml:space="preserve"> </w:t>
      </w:r>
      <w:r w:rsidR="009F0470" w:rsidRPr="00663E80">
        <w:rPr>
          <w:rFonts w:ascii="Arial" w:hAnsi="Arial" w:cs="Arial"/>
          <w:b/>
          <w:kern w:val="2"/>
          <w:lang w:eastAsia="zh-CN"/>
        </w:rPr>
        <w:t xml:space="preserve">UE Power Saving in NR </w:t>
      </w:r>
    </w:p>
    <w:p w:rsidR="00E876CA" w:rsidRPr="00BA66FF" w:rsidRDefault="00E876CA" w:rsidP="00E876CA">
      <w:pPr>
        <w:spacing w:after="60"/>
        <w:ind w:left="1555" w:hanging="1555"/>
        <w:jc w:val="left"/>
        <w:rPr>
          <w:rFonts w:ascii="Arial" w:hAnsi="Arial" w:cs="Arial"/>
          <w:b/>
        </w:rPr>
      </w:pPr>
      <w:r w:rsidRPr="00663E80">
        <w:rPr>
          <w:rFonts w:ascii="Arial" w:hAnsi="Arial" w:cs="Arial"/>
          <w:b/>
        </w:rPr>
        <w:t>WI code(s):</w:t>
      </w:r>
      <w:r w:rsidRPr="00663E80">
        <w:rPr>
          <w:rFonts w:ascii="Arial" w:hAnsi="Arial" w:cs="Arial"/>
          <w:b/>
        </w:rPr>
        <w:tab/>
      </w:r>
      <w:r w:rsidR="009F0470" w:rsidRPr="00BA66FF">
        <w:rPr>
          <w:rFonts w:ascii="Arial" w:hAnsi="Arial" w:cs="Arial"/>
          <w:b/>
        </w:rPr>
        <w:t>NR_UE_pow_sav_CORE</w:t>
      </w:r>
      <w:r w:rsidR="009F0470" w:rsidRPr="00BA66FF">
        <w:rPr>
          <w:rFonts w:ascii="Arial" w:hAnsi="Arial" w:cs="Arial"/>
          <w:b/>
          <w:kern w:val="2"/>
          <w:lang w:eastAsia="zh-CN"/>
        </w:rPr>
        <w:t xml:space="preserve"> </w:t>
      </w:r>
    </w:p>
    <w:p w:rsidR="005A1683" w:rsidRPr="00663E80" w:rsidRDefault="00E876CA" w:rsidP="005A1683">
      <w:pPr>
        <w:spacing w:after="60"/>
        <w:ind w:left="1555" w:hanging="1555"/>
        <w:jc w:val="left"/>
        <w:rPr>
          <w:rFonts w:ascii="Arial" w:hAnsi="Arial" w:cs="Arial"/>
          <w:b/>
        </w:rPr>
      </w:pPr>
      <w:r w:rsidRPr="00663E80">
        <w:rPr>
          <w:rFonts w:ascii="Arial" w:hAnsi="Arial" w:cs="Arial"/>
          <w:b/>
        </w:rPr>
        <w:t>Leading WG</w:t>
      </w:r>
      <w:r w:rsidR="005A1683" w:rsidRPr="00663E80">
        <w:rPr>
          <w:rFonts w:ascii="Arial" w:hAnsi="Arial" w:cs="Arial"/>
          <w:b/>
        </w:rPr>
        <w:t>:</w:t>
      </w:r>
      <w:r w:rsidR="005A1683" w:rsidRPr="00663E80">
        <w:rPr>
          <w:rFonts w:ascii="Arial" w:hAnsi="Arial" w:cs="Arial"/>
          <w:b/>
        </w:rPr>
        <w:tab/>
      </w:r>
      <w:r w:rsidR="00FB0971" w:rsidRPr="00663E80">
        <w:rPr>
          <w:rFonts w:ascii="Arial" w:hAnsi="Arial" w:cs="Arial"/>
          <w:b/>
        </w:rPr>
        <w:t>RAN WG1</w:t>
      </w:r>
    </w:p>
    <w:p w:rsidR="00FB0971" w:rsidRPr="00663E80" w:rsidRDefault="007316C5" w:rsidP="00FB0971">
      <w:pPr>
        <w:spacing w:after="60"/>
        <w:ind w:left="1555" w:hanging="1555"/>
        <w:jc w:val="left"/>
        <w:rPr>
          <w:rFonts w:ascii="Arial" w:hAnsi="Arial" w:cs="Arial"/>
          <w:b/>
        </w:rPr>
      </w:pPr>
      <w:r w:rsidRPr="00663E80">
        <w:rPr>
          <w:rFonts w:ascii="Arial" w:hAnsi="Arial" w:cs="Arial"/>
          <w:b/>
        </w:rPr>
        <w:t>Release</w:t>
      </w:r>
      <w:r w:rsidR="00FB0971" w:rsidRPr="00663E80">
        <w:rPr>
          <w:rFonts w:ascii="Arial" w:hAnsi="Arial" w:cs="Arial"/>
          <w:b/>
        </w:rPr>
        <w:t>:</w:t>
      </w:r>
      <w:r w:rsidR="00FB0971" w:rsidRPr="00663E80">
        <w:rPr>
          <w:rFonts w:ascii="Arial" w:hAnsi="Arial" w:cs="Arial"/>
          <w:b/>
        </w:rPr>
        <w:tab/>
        <w:t>Rel-16</w:t>
      </w:r>
    </w:p>
    <w:p w:rsidR="009C0564" w:rsidRPr="00B04045" w:rsidRDefault="009C0564" w:rsidP="00CF195E">
      <w:pPr>
        <w:pBdr>
          <w:bottom w:val="single" w:sz="4" w:space="1" w:color="auto"/>
        </w:pBdr>
        <w:spacing w:after="0"/>
        <w:jc w:val="left"/>
        <w:rPr>
          <w:b/>
          <w:kern w:val="2"/>
          <w:sz w:val="16"/>
          <w:szCs w:val="16"/>
          <w:lang w:eastAsia="zh-CN"/>
        </w:rPr>
      </w:pPr>
    </w:p>
    <w:p w:rsidR="00BE0EE0" w:rsidRDefault="009C0564">
      <w:pPr>
        <w:pStyle w:val="1"/>
      </w:pPr>
      <w:bookmarkStart w:id="0" w:name="_Ref124589705"/>
      <w:bookmarkStart w:id="1" w:name="_Ref129681862"/>
      <w:r w:rsidRPr="00B04045">
        <w:t>Introduction</w:t>
      </w:r>
      <w:bookmarkEnd w:id="0"/>
      <w:bookmarkEnd w:id="1"/>
    </w:p>
    <w:p w:rsidR="009F0470" w:rsidRDefault="009F0470" w:rsidP="009F0470">
      <w:pPr>
        <w:spacing w:afterLines="50"/>
        <w:rPr>
          <w:sz w:val="20"/>
          <w:szCs w:val="20"/>
        </w:rPr>
      </w:pPr>
      <w:bookmarkStart w:id="2" w:name="_Ref129681832"/>
      <w:r w:rsidRPr="009F0470">
        <w:rPr>
          <w:sz w:val="20"/>
          <w:szCs w:val="20"/>
          <w:lang w:eastAsia="zh-CN"/>
        </w:rPr>
        <w:t xml:space="preserve">UE battery life is an important aspect of the user’s experience.   The RAN1 study of the Rel-16 UE power saving had shown substantial power saving gain comparing to considered Rel-15 NR features such as DRX operation, </w:t>
      </w:r>
      <w:r w:rsidRPr="009F0470">
        <w:rPr>
          <w:sz w:val="20"/>
          <w:szCs w:val="20"/>
        </w:rPr>
        <w:t xml:space="preserve">with UE adaptation in frequency domain, time domain, antenna domain, </w:t>
      </w:r>
      <w:r w:rsidR="006F1157">
        <w:rPr>
          <w:sz w:val="20"/>
          <w:szCs w:val="20"/>
        </w:rPr>
        <w:t xml:space="preserve">tight control of </w:t>
      </w:r>
      <w:r w:rsidRPr="009F0470">
        <w:rPr>
          <w:sz w:val="20"/>
          <w:szCs w:val="20"/>
        </w:rPr>
        <w:t xml:space="preserve">DRX operations, and reducing PDCCH monitoring with different traffic types.  </w:t>
      </w:r>
    </w:p>
    <w:p w:rsidR="00F16D6A" w:rsidRPr="009F0470" w:rsidRDefault="00F16D6A" w:rsidP="009F0470">
      <w:pPr>
        <w:spacing w:afterLines="50"/>
        <w:rPr>
          <w:sz w:val="20"/>
          <w:szCs w:val="20"/>
        </w:rPr>
      </w:pPr>
      <w:r>
        <w:rPr>
          <w:sz w:val="20"/>
          <w:szCs w:val="20"/>
        </w:rPr>
        <w:t xml:space="preserve">The work item of UE power saving in NR includes the power saving techniques, such as DRX adaptation, cross-slot scheduling, </w:t>
      </w:r>
      <w:r w:rsidR="003B2856">
        <w:rPr>
          <w:sz w:val="20"/>
          <w:szCs w:val="20"/>
        </w:rPr>
        <w:t>and maximum MIMO layer ad</w:t>
      </w:r>
      <w:r w:rsidR="005F753F">
        <w:rPr>
          <w:sz w:val="20"/>
          <w:szCs w:val="20"/>
        </w:rPr>
        <w:t xml:space="preserve">aptation in CONNECTED state, fast transition out of CONNECTED state, and reduced RRM measurements in </w:t>
      </w:r>
      <w:r w:rsidR="004E22E4">
        <w:rPr>
          <w:sz w:val="20"/>
          <w:szCs w:val="20"/>
          <w:lang w:eastAsia="zh-CN"/>
        </w:rPr>
        <w:t>idle/inactive</w:t>
      </w:r>
      <w:r w:rsidR="00D4484C">
        <w:rPr>
          <w:sz w:val="20"/>
          <w:szCs w:val="20"/>
          <w:lang w:eastAsia="zh-CN"/>
        </w:rPr>
        <w:t xml:space="preserve"> </w:t>
      </w:r>
      <w:r w:rsidR="005F753F">
        <w:rPr>
          <w:sz w:val="20"/>
          <w:szCs w:val="20"/>
        </w:rPr>
        <w:t xml:space="preserve">states.  The UE assistance information </w:t>
      </w:r>
      <w:r w:rsidR="00524518">
        <w:rPr>
          <w:sz w:val="20"/>
          <w:szCs w:val="20"/>
        </w:rPr>
        <w:t>is</w:t>
      </w:r>
      <w:r w:rsidR="005F753F">
        <w:rPr>
          <w:sz w:val="20"/>
          <w:szCs w:val="20"/>
        </w:rPr>
        <w:t xml:space="preserve"> part of the work to enable </w:t>
      </w:r>
      <w:r w:rsidR="00524518">
        <w:rPr>
          <w:sz w:val="20"/>
          <w:szCs w:val="20"/>
        </w:rPr>
        <w:t xml:space="preserve">the </w:t>
      </w:r>
      <w:r w:rsidR="005F753F">
        <w:rPr>
          <w:sz w:val="20"/>
          <w:szCs w:val="20"/>
        </w:rPr>
        <w:t xml:space="preserve">UE </w:t>
      </w:r>
      <w:r w:rsidR="00524518">
        <w:rPr>
          <w:sz w:val="20"/>
          <w:szCs w:val="20"/>
        </w:rPr>
        <w:t xml:space="preserve">to </w:t>
      </w:r>
      <w:r w:rsidR="005F753F">
        <w:rPr>
          <w:sz w:val="20"/>
          <w:szCs w:val="20"/>
        </w:rPr>
        <w:t xml:space="preserve">feedback </w:t>
      </w:r>
      <w:r w:rsidR="00524518">
        <w:rPr>
          <w:sz w:val="20"/>
          <w:szCs w:val="20"/>
        </w:rPr>
        <w:t>its</w:t>
      </w:r>
      <w:r w:rsidR="005F753F">
        <w:rPr>
          <w:sz w:val="20"/>
          <w:szCs w:val="20"/>
        </w:rPr>
        <w:t xml:space="preserve"> preferred configuration </w:t>
      </w:r>
      <w:r w:rsidR="00D9427B">
        <w:rPr>
          <w:sz w:val="20"/>
          <w:szCs w:val="20"/>
        </w:rPr>
        <w:t>to achieve desired</w:t>
      </w:r>
      <w:r w:rsidR="005F753F">
        <w:rPr>
          <w:sz w:val="20"/>
          <w:szCs w:val="20"/>
        </w:rPr>
        <w:t xml:space="preserve"> power saving.  </w:t>
      </w:r>
    </w:p>
    <w:p w:rsidR="007728D8" w:rsidRDefault="00525DD5" w:rsidP="00A91DE7">
      <w:pPr>
        <w:pStyle w:val="1"/>
        <w:spacing w:before="240"/>
        <w:ind w:left="0" w:firstLine="0"/>
        <w:rPr>
          <w:lang w:eastAsia="zh-CN"/>
        </w:rPr>
      </w:pPr>
      <w:r>
        <w:rPr>
          <w:lang w:eastAsia="zh-CN"/>
        </w:rPr>
        <w:t>UE Power Saving features in Rel-16</w:t>
      </w:r>
    </w:p>
    <w:p w:rsidR="000D4FBB" w:rsidRPr="00525DD5" w:rsidRDefault="00525DD5" w:rsidP="00146A11">
      <w:pPr>
        <w:rPr>
          <w:sz w:val="20"/>
          <w:szCs w:val="20"/>
          <w:lang w:eastAsia="zh-CN"/>
        </w:rPr>
      </w:pPr>
      <w:r>
        <w:rPr>
          <w:sz w:val="20"/>
          <w:szCs w:val="20"/>
          <w:lang w:eastAsia="zh-CN"/>
        </w:rPr>
        <w:t xml:space="preserve">The UE power saving work in Rel-16 focuses on the power saving techniques  </w:t>
      </w:r>
      <w:r w:rsidR="00B42B6F">
        <w:rPr>
          <w:sz w:val="20"/>
          <w:szCs w:val="20"/>
          <w:lang w:eastAsia="zh-CN"/>
        </w:rPr>
        <w:t>in CONNECTED state</w:t>
      </w:r>
      <w:r w:rsidR="00A05430">
        <w:rPr>
          <w:sz w:val="20"/>
          <w:szCs w:val="20"/>
          <w:lang w:eastAsia="zh-CN"/>
        </w:rPr>
        <w:t>, which includes DRX adaptation, cross-slot scheduling, maximum MIMO layer adaptation, and fast transition out of CONNECTED state</w:t>
      </w:r>
      <w:r w:rsidR="00B42B6F">
        <w:rPr>
          <w:sz w:val="20"/>
          <w:szCs w:val="20"/>
          <w:lang w:eastAsia="zh-CN"/>
        </w:rPr>
        <w:t xml:space="preserve">. </w:t>
      </w:r>
      <w:r w:rsidR="00A05430">
        <w:rPr>
          <w:sz w:val="20"/>
          <w:szCs w:val="20"/>
          <w:lang w:eastAsia="zh-CN"/>
        </w:rPr>
        <w:t xml:space="preserve"> </w:t>
      </w:r>
      <w:r w:rsidR="00B42B6F">
        <w:rPr>
          <w:sz w:val="20"/>
          <w:szCs w:val="20"/>
          <w:lang w:eastAsia="zh-CN"/>
        </w:rPr>
        <w:t xml:space="preserve">The RRM measurement reductions are the power saving techniques specified in </w:t>
      </w:r>
      <w:r w:rsidR="004E22E4">
        <w:rPr>
          <w:sz w:val="20"/>
          <w:szCs w:val="20"/>
          <w:lang w:eastAsia="zh-CN"/>
        </w:rPr>
        <w:t>idle</w:t>
      </w:r>
      <w:r w:rsidR="00B42B6F">
        <w:rPr>
          <w:sz w:val="20"/>
          <w:szCs w:val="20"/>
          <w:lang w:eastAsia="zh-CN"/>
        </w:rPr>
        <w:t>/</w:t>
      </w:r>
      <w:r w:rsidR="004E22E4">
        <w:rPr>
          <w:sz w:val="20"/>
          <w:szCs w:val="20"/>
          <w:lang w:eastAsia="zh-CN"/>
        </w:rPr>
        <w:t>i</w:t>
      </w:r>
      <w:r w:rsidR="00B42B6F">
        <w:rPr>
          <w:sz w:val="20"/>
          <w:szCs w:val="20"/>
          <w:lang w:eastAsia="zh-CN"/>
        </w:rPr>
        <w:t xml:space="preserve">nactive states.   </w:t>
      </w:r>
      <w:r w:rsidR="00A05430">
        <w:rPr>
          <w:sz w:val="20"/>
          <w:szCs w:val="20"/>
          <w:lang w:eastAsia="zh-CN"/>
        </w:rPr>
        <w:t xml:space="preserve">UE assistance information is supported for </w:t>
      </w:r>
      <w:r w:rsidR="0075053A">
        <w:rPr>
          <w:sz w:val="20"/>
          <w:szCs w:val="20"/>
          <w:lang w:eastAsia="zh-CN"/>
        </w:rPr>
        <w:t xml:space="preserve">the </w:t>
      </w:r>
      <w:r w:rsidR="00A05430">
        <w:rPr>
          <w:sz w:val="20"/>
          <w:szCs w:val="20"/>
          <w:lang w:eastAsia="zh-CN"/>
        </w:rPr>
        <w:t xml:space="preserve">UE </w:t>
      </w:r>
      <w:r w:rsidR="0075053A">
        <w:rPr>
          <w:sz w:val="20"/>
          <w:szCs w:val="20"/>
          <w:lang w:eastAsia="zh-CN"/>
        </w:rPr>
        <w:t xml:space="preserve">to </w:t>
      </w:r>
      <w:r w:rsidR="00A05430">
        <w:rPr>
          <w:sz w:val="20"/>
          <w:szCs w:val="20"/>
          <w:lang w:eastAsia="zh-CN"/>
        </w:rPr>
        <w:t xml:space="preserve">feedback its preferred configuration of the specific power saving technique.   </w:t>
      </w:r>
    </w:p>
    <w:p w:rsidR="00A05430" w:rsidRPr="00A05430" w:rsidRDefault="00A05430" w:rsidP="00A05430">
      <w:pPr>
        <w:pStyle w:val="af4"/>
        <w:numPr>
          <w:ilvl w:val="0"/>
          <w:numId w:val="22"/>
        </w:numPr>
        <w:ind w:firstLineChars="0"/>
        <w:jc w:val="left"/>
        <w:outlineLvl w:val="1"/>
        <w:rPr>
          <w:b/>
          <w:bCs/>
          <w:vanish/>
          <w:sz w:val="24"/>
          <w:szCs w:val="20"/>
          <w:lang w:eastAsia="zh-CN"/>
        </w:rPr>
      </w:pPr>
    </w:p>
    <w:p w:rsidR="00A05430" w:rsidRPr="00A05430" w:rsidRDefault="00A05430" w:rsidP="00A05430">
      <w:pPr>
        <w:pStyle w:val="af4"/>
        <w:numPr>
          <w:ilvl w:val="0"/>
          <w:numId w:val="22"/>
        </w:numPr>
        <w:ind w:firstLineChars="0"/>
        <w:jc w:val="left"/>
        <w:outlineLvl w:val="1"/>
        <w:rPr>
          <w:b/>
          <w:bCs/>
          <w:vanish/>
          <w:sz w:val="24"/>
          <w:szCs w:val="20"/>
          <w:lang w:eastAsia="zh-CN"/>
        </w:rPr>
      </w:pPr>
    </w:p>
    <w:p w:rsidR="003B2856" w:rsidRDefault="00A05430" w:rsidP="00A05430">
      <w:pPr>
        <w:pStyle w:val="2"/>
        <w:numPr>
          <w:ilvl w:val="1"/>
          <w:numId w:val="22"/>
        </w:numPr>
      </w:pPr>
      <w:r>
        <w:t>Power Saving Techniques in CONNECTED state</w:t>
      </w:r>
    </w:p>
    <w:p w:rsidR="00294CDC" w:rsidRPr="00294CDC" w:rsidRDefault="00294CDC" w:rsidP="00294CDC">
      <w:pPr>
        <w:rPr>
          <w:sz w:val="20"/>
          <w:szCs w:val="20"/>
          <w:lang w:eastAsia="zh-CN"/>
        </w:rPr>
      </w:pPr>
      <w:r>
        <w:rPr>
          <w:sz w:val="20"/>
          <w:szCs w:val="20"/>
          <w:lang w:eastAsia="zh-CN"/>
        </w:rPr>
        <w:t>The power saving techniques are dynamic</w:t>
      </w:r>
      <w:r w:rsidR="00143DAA">
        <w:rPr>
          <w:sz w:val="20"/>
          <w:szCs w:val="20"/>
          <w:lang w:eastAsia="zh-CN"/>
        </w:rPr>
        <w:t>ally</w:t>
      </w:r>
      <w:r>
        <w:rPr>
          <w:sz w:val="20"/>
          <w:szCs w:val="20"/>
          <w:lang w:eastAsia="zh-CN"/>
        </w:rPr>
        <w:t xml:space="preserve"> triggered by L1 signaling indicated from PDCCH-based power saving signal/channel or semi-statically configured by RRC signaling.   The PDCCH-based</w:t>
      </w:r>
      <w:r w:rsidR="000822AF">
        <w:rPr>
          <w:sz w:val="20"/>
          <w:szCs w:val="20"/>
          <w:lang w:eastAsia="zh-CN"/>
        </w:rPr>
        <w:t xml:space="preserve"> po</w:t>
      </w:r>
      <w:r w:rsidR="002E34E3">
        <w:rPr>
          <w:sz w:val="20"/>
          <w:szCs w:val="20"/>
          <w:lang w:eastAsia="zh-CN"/>
        </w:rPr>
        <w:t>wer saving signal/channel reuse</w:t>
      </w:r>
      <w:r w:rsidR="004C0355">
        <w:rPr>
          <w:sz w:val="20"/>
          <w:szCs w:val="20"/>
          <w:lang w:eastAsia="zh-CN"/>
        </w:rPr>
        <w:t>s</w:t>
      </w:r>
      <w:r w:rsidR="000822AF">
        <w:rPr>
          <w:sz w:val="20"/>
          <w:szCs w:val="20"/>
          <w:lang w:eastAsia="zh-CN"/>
        </w:rPr>
        <w:t xml:space="preserve"> the</w:t>
      </w:r>
      <w:r w:rsidR="004C0355">
        <w:rPr>
          <w:sz w:val="20"/>
          <w:szCs w:val="20"/>
          <w:lang w:eastAsia="zh-CN"/>
        </w:rPr>
        <w:t xml:space="preserve"> existing</w:t>
      </w:r>
      <w:r w:rsidR="002E34E3">
        <w:rPr>
          <w:sz w:val="20"/>
          <w:szCs w:val="20"/>
          <w:lang w:eastAsia="zh-CN"/>
        </w:rPr>
        <w:t xml:space="preserve"> PDCCH</w:t>
      </w:r>
      <w:r w:rsidR="004C0355">
        <w:rPr>
          <w:sz w:val="20"/>
          <w:szCs w:val="20"/>
          <w:lang w:eastAsia="zh-CN"/>
        </w:rPr>
        <w:t xml:space="preserve"> search space and </w:t>
      </w:r>
      <w:r w:rsidR="002E34E3">
        <w:rPr>
          <w:sz w:val="20"/>
          <w:szCs w:val="20"/>
          <w:lang w:eastAsia="zh-CN"/>
        </w:rPr>
        <w:t>CORESET configuration</w:t>
      </w:r>
      <w:r w:rsidR="004C0355">
        <w:rPr>
          <w:sz w:val="20"/>
          <w:szCs w:val="20"/>
          <w:lang w:eastAsia="zh-CN"/>
        </w:rPr>
        <w:t>s with</w:t>
      </w:r>
      <w:r w:rsidR="002E34E3">
        <w:rPr>
          <w:sz w:val="20"/>
          <w:szCs w:val="20"/>
          <w:lang w:eastAsia="zh-CN"/>
        </w:rPr>
        <w:t xml:space="preserve"> dynamic TCI state</w:t>
      </w:r>
      <w:r w:rsidR="004C0355">
        <w:rPr>
          <w:sz w:val="20"/>
          <w:szCs w:val="20"/>
          <w:lang w:eastAsia="zh-CN"/>
        </w:rPr>
        <w:t>s</w:t>
      </w:r>
      <w:r w:rsidR="000822AF">
        <w:rPr>
          <w:sz w:val="20"/>
          <w:szCs w:val="20"/>
          <w:lang w:eastAsia="zh-CN"/>
        </w:rPr>
        <w:t xml:space="preserve"> with DCI field indicating the adaptation to achieve UE power saving, such as UE wakeup in the DRX operation, cross-slot scheduling, and maximum MIMO layer adaptation through BWP switching.    </w:t>
      </w:r>
    </w:p>
    <w:p w:rsidR="00294CDC" w:rsidRPr="00294CDC" w:rsidRDefault="00294CDC" w:rsidP="00294CDC">
      <w:pPr>
        <w:rPr>
          <w:lang w:eastAsia="zh-CN"/>
        </w:rPr>
      </w:pPr>
    </w:p>
    <w:p w:rsidR="00A05AEB" w:rsidRPr="003B2856" w:rsidRDefault="003B2856" w:rsidP="00B33A26">
      <w:pPr>
        <w:numPr>
          <w:ilvl w:val="0"/>
          <w:numId w:val="19"/>
        </w:numPr>
        <w:tabs>
          <w:tab w:val="num" w:pos="709"/>
        </w:tabs>
        <w:overflowPunct w:val="0"/>
        <w:snapToGrid/>
        <w:spacing w:afterLines="50"/>
        <w:ind w:left="714" w:hanging="357"/>
        <w:textAlignment w:val="baseline"/>
        <w:rPr>
          <w:b/>
          <w:bCs/>
          <w:sz w:val="20"/>
          <w:szCs w:val="20"/>
        </w:rPr>
      </w:pPr>
      <w:r>
        <w:rPr>
          <w:b/>
          <w:bCs/>
          <w:sz w:val="20"/>
          <w:szCs w:val="20"/>
        </w:rPr>
        <w:t>DRX adaptation</w:t>
      </w:r>
    </w:p>
    <w:p w:rsidR="002E34E3" w:rsidRDefault="002E34E3" w:rsidP="003B2856">
      <w:pPr>
        <w:rPr>
          <w:sz w:val="20"/>
          <w:szCs w:val="20"/>
        </w:rPr>
      </w:pPr>
      <w:r w:rsidRPr="004C0355">
        <w:rPr>
          <w:sz w:val="20"/>
          <w:szCs w:val="20"/>
        </w:rPr>
        <w:t>The DRX adaptation</w:t>
      </w:r>
      <w:r w:rsidR="004C0355" w:rsidRPr="004C0355">
        <w:rPr>
          <w:sz w:val="20"/>
          <w:szCs w:val="20"/>
        </w:rPr>
        <w:t xml:space="preserve"> power saving technique</w:t>
      </w:r>
      <w:r w:rsidR="004C0355">
        <w:rPr>
          <w:sz w:val="20"/>
          <w:szCs w:val="20"/>
        </w:rPr>
        <w:t xml:space="preserve"> is to configure the PDCCH-based power saving signal/channel</w:t>
      </w:r>
      <w:r w:rsidR="0013392D">
        <w:rPr>
          <w:sz w:val="20"/>
          <w:szCs w:val="20"/>
        </w:rPr>
        <w:t xml:space="preserve"> at the active BWP</w:t>
      </w:r>
      <w:r w:rsidR="004C0355">
        <w:rPr>
          <w:sz w:val="20"/>
          <w:szCs w:val="20"/>
        </w:rPr>
        <w:t xml:space="preserve"> before the beginning of DRX ON</w:t>
      </w:r>
      <w:r w:rsidR="009730D5">
        <w:rPr>
          <w:sz w:val="20"/>
          <w:szCs w:val="20"/>
        </w:rPr>
        <w:t xml:space="preserve"> for UE monitoring </w:t>
      </w:r>
      <w:r w:rsidR="00E135FF">
        <w:rPr>
          <w:sz w:val="20"/>
          <w:szCs w:val="20"/>
        </w:rPr>
        <w:t>with the indication of</w:t>
      </w:r>
      <w:r w:rsidR="004C0355">
        <w:rPr>
          <w:sz w:val="20"/>
          <w:szCs w:val="20"/>
        </w:rPr>
        <w:t xml:space="preserve"> UE </w:t>
      </w:r>
      <w:r w:rsidRPr="004C0355">
        <w:rPr>
          <w:sz w:val="20"/>
          <w:szCs w:val="20"/>
        </w:rPr>
        <w:t>wakeup</w:t>
      </w:r>
      <w:r w:rsidR="00E135FF">
        <w:rPr>
          <w:sz w:val="20"/>
          <w:szCs w:val="20"/>
        </w:rPr>
        <w:t xml:space="preserve"> or not depending on whether there is data for UE to receive</w:t>
      </w:r>
      <w:r w:rsidR="004C0355">
        <w:rPr>
          <w:sz w:val="20"/>
          <w:szCs w:val="20"/>
        </w:rPr>
        <w:t xml:space="preserve">.   </w:t>
      </w:r>
      <w:r w:rsidRPr="004C0355">
        <w:rPr>
          <w:sz w:val="20"/>
          <w:szCs w:val="20"/>
        </w:rPr>
        <w:t xml:space="preserve"> </w:t>
      </w:r>
      <w:r w:rsidR="00F622B8">
        <w:rPr>
          <w:sz w:val="20"/>
          <w:szCs w:val="20"/>
        </w:rPr>
        <w:t xml:space="preserve">A new DCI format 2_6 is introduced with CRC scrambled by PS-RNTI (DCP) </w:t>
      </w:r>
      <w:r w:rsidR="00143DAA">
        <w:rPr>
          <w:sz w:val="20"/>
          <w:szCs w:val="20"/>
        </w:rPr>
        <w:t xml:space="preserve">which </w:t>
      </w:r>
      <w:r w:rsidR="00F622B8">
        <w:rPr>
          <w:sz w:val="20"/>
          <w:szCs w:val="20"/>
        </w:rPr>
        <w:t>contains the wakeup indication</w:t>
      </w:r>
      <w:r w:rsidR="0046017D">
        <w:rPr>
          <w:sz w:val="20"/>
          <w:szCs w:val="20"/>
        </w:rPr>
        <w:t xml:space="preserve"> as well as SCell dormancy indication if configured</w:t>
      </w:r>
      <w:r w:rsidR="00F622B8">
        <w:rPr>
          <w:sz w:val="20"/>
          <w:szCs w:val="20"/>
        </w:rPr>
        <w:t>.   A PS-offset is semi-statically configured</w:t>
      </w:r>
      <w:r w:rsidR="0046017D">
        <w:rPr>
          <w:sz w:val="20"/>
          <w:szCs w:val="20"/>
        </w:rPr>
        <w:t xml:space="preserve"> </w:t>
      </w:r>
      <w:r w:rsidR="00F622B8">
        <w:rPr>
          <w:sz w:val="20"/>
          <w:szCs w:val="20"/>
        </w:rPr>
        <w:t xml:space="preserve">before DRX ON </w:t>
      </w:r>
      <w:r w:rsidR="00143DAA">
        <w:rPr>
          <w:sz w:val="20"/>
          <w:szCs w:val="20"/>
        </w:rPr>
        <w:t>defining the start of</w:t>
      </w:r>
      <w:r w:rsidR="00F622B8">
        <w:rPr>
          <w:sz w:val="20"/>
          <w:szCs w:val="20"/>
        </w:rPr>
        <w:t xml:space="preserve"> the interval for the </w:t>
      </w:r>
      <w:r w:rsidR="0046017D">
        <w:rPr>
          <w:sz w:val="20"/>
          <w:szCs w:val="20"/>
        </w:rPr>
        <w:t xml:space="preserve">DCP monitor occasion as shown in </w:t>
      </w:r>
      <w:r w:rsidR="00E3228F">
        <w:rPr>
          <w:sz w:val="20"/>
          <w:szCs w:val="20"/>
        </w:rPr>
        <w:fldChar w:fldCharType="begin"/>
      </w:r>
      <w:r w:rsidR="0046017D">
        <w:rPr>
          <w:sz w:val="20"/>
          <w:szCs w:val="20"/>
        </w:rPr>
        <w:instrText xml:space="preserve"> REF _Ref43372861 \h </w:instrText>
      </w:r>
      <w:r w:rsidR="00E3228F">
        <w:rPr>
          <w:sz w:val="20"/>
          <w:szCs w:val="20"/>
        </w:rPr>
      </w:r>
      <w:r w:rsidR="00E3228F">
        <w:rPr>
          <w:sz w:val="20"/>
          <w:szCs w:val="20"/>
        </w:rPr>
        <w:fldChar w:fldCharType="separate"/>
      </w:r>
      <w:r w:rsidR="0046017D">
        <w:t xml:space="preserve">Figure </w:t>
      </w:r>
      <w:r w:rsidR="0046017D">
        <w:rPr>
          <w:noProof/>
        </w:rPr>
        <w:t>1</w:t>
      </w:r>
      <w:r w:rsidR="00E3228F">
        <w:rPr>
          <w:sz w:val="20"/>
          <w:szCs w:val="20"/>
        </w:rPr>
        <w:fldChar w:fldCharType="end"/>
      </w:r>
      <w:r w:rsidR="0046017D">
        <w:rPr>
          <w:sz w:val="20"/>
          <w:szCs w:val="20"/>
        </w:rPr>
        <w:t>.   More than one monitoring occasions could be configured for DCP</w:t>
      </w:r>
      <w:r w:rsidR="00626DB7">
        <w:rPr>
          <w:sz w:val="20"/>
          <w:szCs w:val="20"/>
        </w:rPr>
        <w:t xml:space="preserve"> on PCell for CA and SpCell for DC</w:t>
      </w:r>
      <w:r w:rsidR="0046017D">
        <w:rPr>
          <w:sz w:val="20"/>
          <w:szCs w:val="20"/>
        </w:rPr>
        <w:t xml:space="preserve"> based on the search space and CORESET configuration</w:t>
      </w:r>
      <w:r w:rsidR="00310D9A">
        <w:rPr>
          <w:sz w:val="20"/>
          <w:szCs w:val="20"/>
        </w:rPr>
        <w:t>s</w:t>
      </w:r>
      <w:r w:rsidR="0046017D">
        <w:rPr>
          <w:sz w:val="20"/>
          <w:szCs w:val="20"/>
        </w:rPr>
        <w:t xml:space="preserve">.   </w:t>
      </w:r>
      <w:r w:rsidR="00626DB7">
        <w:rPr>
          <w:sz w:val="20"/>
          <w:szCs w:val="20"/>
        </w:rPr>
        <w:t xml:space="preserve">Minimum time gap is specified as the UE processing time as shown in </w:t>
      </w:r>
      <w:r w:rsidR="00E3228F">
        <w:rPr>
          <w:sz w:val="20"/>
          <w:szCs w:val="20"/>
        </w:rPr>
        <w:fldChar w:fldCharType="begin"/>
      </w:r>
      <w:r w:rsidR="00626DB7">
        <w:rPr>
          <w:sz w:val="20"/>
          <w:szCs w:val="20"/>
        </w:rPr>
        <w:instrText xml:space="preserve"> REF _Ref43372861 \h </w:instrText>
      </w:r>
      <w:r w:rsidR="00E3228F">
        <w:rPr>
          <w:sz w:val="20"/>
          <w:szCs w:val="20"/>
        </w:rPr>
      </w:r>
      <w:r w:rsidR="00E3228F">
        <w:rPr>
          <w:sz w:val="20"/>
          <w:szCs w:val="20"/>
        </w:rPr>
        <w:fldChar w:fldCharType="separate"/>
      </w:r>
      <w:r w:rsidR="00626DB7">
        <w:t xml:space="preserve">Figure </w:t>
      </w:r>
      <w:r w:rsidR="00626DB7">
        <w:rPr>
          <w:noProof/>
        </w:rPr>
        <w:t>1</w:t>
      </w:r>
      <w:r w:rsidR="00E3228F">
        <w:rPr>
          <w:sz w:val="20"/>
          <w:szCs w:val="20"/>
        </w:rPr>
        <w:fldChar w:fldCharType="end"/>
      </w:r>
      <w:r w:rsidR="00626DB7">
        <w:rPr>
          <w:sz w:val="20"/>
          <w:szCs w:val="20"/>
        </w:rPr>
        <w:t>.  UE is not required to monitor DCP at the</w:t>
      </w:r>
      <w:r w:rsidR="0013392D">
        <w:rPr>
          <w:sz w:val="20"/>
          <w:szCs w:val="20"/>
        </w:rPr>
        <w:t xml:space="preserve"> interval of</w:t>
      </w:r>
      <w:r w:rsidR="00626DB7">
        <w:rPr>
          <w:sz w:val="20"/>
          <w:szCs w:val="20"/>
        </w:rPr>
        <w:t xml:space="preserve"> minimum</w:t>
      </w:r>
      <w:r w:rsidR="0013392D">
        <w:rPr>
          <w:sz w:val="20"/>
          <w:szCs w:val="20"/>
        </w:rPr>
        <w:t xml:space="preserve"> time gap and within Active Time. </w:t>
      </w:r>
    </w:p>
    <w:p w:rsidR="009730D5" w:rsidRDefault="00E3228F" w:rsidP="003B2856">
      <w:pPr>
        <w:rPr>
          <w:sz w:val="20"/>
          <w:szCs w:val="20"/>
        </w:rPr>
      </w:pPr>
      <w:r w:rsidRPr="00E3228F">
        <w:rPr>
          <w:noProof/>
          <w:lang w:eastAsia="zh-CN"/>
        </w:rPr>
        <w:pict>
          <v:shapetype id="_x0000_t202" coordsize="21600,21600" o:spt="202" path="m,l,21600r21600,l21600,xe">
            <v:stroke joinstyle="miter"/>
            <v:path gradientshapeok="t" o:connecttype="rect"/>
          </v:shapetype>
          <v:shape id="Text Box 8" o:spid="_x0000_s1032" type="#_x0000_t202" style="position:absolute;left:0;text-align:left;margin-left:85.3pt;margin-top:86.7pt;width:314.7pt;height:17.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" stroked="f">
            <v:textbox style="mso-fit-shape-to-text:t" inset="0,0,0,0">
              <w:txbxContent>
                <w:p w:rsidR="009730D5" w:rsidRPr="002A720C" w:rsidRDefault="009730D5" w:rsidP="009730D5">
                  <w:pPr>
                    <w:pStyle w:val="a5"/>
                    <w:rPr>
                      <w:noProof/>
                    </w:rPr>
                  </w:pPr>
                  <w:bookmarkStart w:id="3" w:name="_Ref43372861"/>
                  <w:r>
                    <w:t xml:space="preserve">Figure </w:t>
                  </w:r>
                  <w:r w:rsidR="00E3228F">
                    <w:fldChar w:fldCharType="begin"/>
                  </w:r>
                  <w:r w:rsidR="00C114AA">
                    <w:instrText xml:space="preserve"> SEQ Figure \* ARABIC </w:instrText>
                  </w:r>
                  <w:r w:rsidR="00E3228F">
                    <w:fldChar w:fldCharType="separate"/>
                  </w:r>
                  <w:r>
                    <w:rPr>
                      <w:noProof/>
                    </w:rPr>
                    <w:t>1</w:t>
                  </w:r>
                  <w:r w:rsidR="00E3228F">
                    <w:rPr>
                      <w:noProof/>
                    </w:rPr>
                    <w:fldChar w:fldCharType="end"/>
                  </w:r>
                  <w:bookmarkEnd w:id="3"/>
                  <w:r>
                    <w:t>: DCP Monitoring occasion for DRX adaptation</w:t>
                  </w:r>
                </w:p>
              </w:txbxContent>
            </v:textbox>
            <w10:wrap type="square" side="right"/>
          </v:shape>
        </w:pict>
      </w:r>
      <w:r>
        <w:rPr>
          <w:noProof/>
          <w:sz w:val="20"/>
          <w:szCs w:val="20"/>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85.3pt;margin-top:4.55pt;width:315pt;height:86.05pt;z-index:251658752">
            <v:imagedata r:id="rId8" o:title="" cropbottom="21973f" cropright="1269f"/>
            <w10:wrap type="square" side="right"/>
          </v:shape>
          <o:OLEObject Type="Embed" ProgID="Visio.Drawing.11" ShapeID="_x0000_s1031" DrawAspect="Content" ObjectID="_1654324302" r:id="rId9"/>
        </w:pict>
      </w:r>
    </w:p>
    <w:p w:rsidR="009730D5" w:rsidRDefault="009730D5" w:rsidP="003B2856">
      <w:pPr>
        <w:rPr>
          <w:sz w:val="20"/>
          <w:szCs w:val="20"/>
        </w:rPr>
      </w:pPr>
    </w:p>
    <w:p w:rsidR="009730D5" w:rsidRDefault="009730D5" w:rsidP="003B2856">
      <w:pPr>
        <w:rPr>
          <w:sz w:val="20"/>
          <w:szCs w:val="20"/>
        </w:rPr>
      </w:pPr>
    </w:p>
    <w:p w:rsidR="009730D5" w:rsidRDefault="009730D5" w:rsidP="003B2856">
      <w:pPr>
        <w:rPr>
          <w:sz w:val="20"/>
          <w:szCs w:val="20"/>
        </w:rPr>
      </w:pPr>
    </w:p>
    <w:p w:rsidR="009730D5" w:rsidRDefault="009730D5" w:rsidP="003B2856">
      <w:pPr>
        <w:rPr>
          <w:sz w:val="20"/>
          <w:szCs w:val="20"/>
        </w:rPr>
      </w:pPr>
    </w:p>
    <w:p w:rsidR="003B2856" w:rsidRPr="003B2856" w:rsidRDefault="0013392D" w:rsidP="003B2856">
      <w:pPr>
        <w:rPr>
          <w:sz w:val="20"/>
          <w:szCs w:val="20"/>
        </w:rPr>
      </w:pPr>
      <w:r>
        <w:rPr>
          <w:sz w:val="20"/>
          <w:szCs w:val="20"/>
        </w:rPr>
        <w:lastRenderedPageBreak/>
        <w:t xml:space="preserve">When DCP monitoring occasion collides with other procedures with higher priority in PDCCH monitoring, the monitoring occasion is considered invalid.   UE follows legacy behavior when all the configured monitoring occasions are invalid.   UE is configured by RRC to wake up or not when no DCP is detected with valid monitoring occasions.   </w:t>
      </w:r>
      <w:r w:rsidR="003B2856" w:rsidRPr="003B2856">
        <w:rPr>
          <w:sz w:val="20"/>
          <w:szCs w:val="20"/>
        </w:rPr>
        <w:t xml:space="preserve">One </w:t>
      </w:r>
      <w:r w:rsidR="003B2856" w:rsidRPr="003B2856">
        <w:rPr>
          <w:sz w:val="20"/>
          <w:szCs w:val="20"/>
          <w:lang w:eastAsia="zh-CN"/>
        </w:rPr>
        <w:t xml:space="preserve">DCP </w:t>
      </w:r>
      <w:r w:rsidR="003B2856" w:rsidRPr="003B2856">
        <w:rPr>
          <w:sz w:val="20"/>
          <w:szCs w:val="20"/>
        </w:rPr>
        <w:t>can be configured to control PDCCH monitoring during on-duration for one or more UEs independently.</w:t>
      </w:r>
      <w:r>
        <w:rPr>
          <w:sz w:val="20"/>
          <w:szCs w:val="20"/>
        </w:rPr>
        <w:t xml:space="preserve">  UE is also configured by RRC whether to report periodic L1-RSRP or periodic CSI/L1-SINR when UE is not indicated to wake up at the DRX ON.   </w:t>
      </w:r>
    </w:p>
    <w:p w:rsidR="00B84CBC" w:rsidRDefault="003B2856" w:rsidP="00B84CBC">
      <w:pPr>
        <w:numPr>
          <w:ilvl w:val="0"/>
          <w:numId w:val="19"/>
        </w:numPr>
        <w:tabs>
          <w:tab w:val="num" w:pos="709"/>
        </w:tabs>
        <w:overflowPunct w:val="0"/>
        <w:snapToGrid/>
        <w:spacing w:afterLines="50"/>
        <w:ind w:left="714" w:hanging="357"/>
        <w:textAlignment w:val="baseline"/>
        <w:rPr>
          <w:b/>
          <w:bCs/>
          <w:sz w:val="20"/>
          <w:szCs w:val="20"/>
        </w:rPr>
      </w:pPr>
      <w:bookmarkStart w:id="4" w:name="OLE_LINK3"/>
      <w:r>
        <w:rPr>
          <w:b/>
          <w:bCs/>
          <w:sz w:val="20"/>
          <w:szCs w:val="20"/>
        </w:rPr>
        <w:t>Cross slot scheduling</w:t>
      </w:r>
    </w:p>
    <w:p w:rsidR="003B2856" w:rsidRPr="003B2856" w:rsidRDefault="0013392D" w:rsidP="003B2856">
      <w:pPr>
        <w:tabs>
          <w:tab w:val="left" w:pos="3510"/>
        </w:tabs>
        <w:rPr>
          <w:sz w:val="20"/>
          <w:szCs w:val="20"/>
          <w:lang w:eastAsia="zh-CN"/>
        </w:rPr>
      </w:pPr>
      <w:r>
        <w:rPr>
          <w:sz w:val="20"/>
          <w:szCs w:val="20"/>
        </w:rPr>
        <w:t xml:space="preserve">Power saving technique with </w:t>
      </w:r>
      <w:r w:rsidR="003B2856" w:rsidRPr="003B2856">
        <w:rPr>
          <w:sz w:val="20"/>
          <w:szCs w:val="20"/>
        </w:rPr>
        <w:t>cross-slot scheduling facilitates UE to achieve power saving with the assumption that it won’t be scheduled to receive PDSCH, triggered to receive A-CSI or transmit a PUSCH</w:t>
      </w:r>
      <w:r>
        <w:rPr>
          <w:sz w:val="20"/>
          <w:szCs w:val="20"/>
        </w:rPr>
        <w:t xml:space="preserve"> at the scheduling slot within Active Time.  </w:t>
      </w:r>
      <w:r w:rsidR="00AD4072">
        <w:rPr>
          <w:sz w:val="20"/>
          <w:szCs w:val="20"/>
        </w:rPr>
        <w:t>A</w:t>
      </w:r>
      <w:r w:rsidR="00160052">
        <w:rPr>
          <w:sz w:val="20"/>
          <w:szCs w:val="20"/>
        </w:rPr>
        <w:t xml:space="preserve"> </w:t>
      </w:r>
      <w:r w:rsidR="00AD4072">
        <w:rPr>
          <w:sz w:val="20"/>
          <w:szCs w:val="20"/>
        </w:rPr>
        <w:t>1-bit minimum scheduling offset in DCI format 1_1 and 0_1 enables d</w:t>
      </w:r>
      <w:r>
        <w:rPr>
          <w:sz w:val="20"/>
          <w:szCs w:val="20"/>
        </w:rPr>
        <w:t>yn</w:t>
      </w:r>
      <w:r w:rsidR="00AD4072">
        <w:rPr>
          <w:sz w:val="20"/>
          <w:szCs w:val="20"/>
        </w:rPr>
        <w:t xml:space="preserve">amic switching of DL and UL minimum scheduling offset values.   </w:t>
      </w:r>
    </w:p>
    <w:p w:rsidR="003B2856" w:rsidRPr="007C772F" w:rsidRDefault="005219F4" w:rsidP="005219F4">
      <w:pPr>
        <w:pStyle w:val="af4"/>
        <w:numPr>
          <w:ilvl w:val="0"/>
          <w:numId w:val="20"/>
        </w:numPr>
        <w:overflowPunct w:val="0"/>
        <w:snapToGrid/>
        <w:spacing w:afterLines="50"/>
        <w:ind w:firstLineChars="0"/>
        <w:textAlignment w:val="baseline"/>
        <w:rPr>
          <w:b/>
          <w:bCs/>
          <w:sz w:val="20"/>
          <w:szCs w:val="20"/>
        </w:rPr>
      </w:pPr>
      <w:r>
        <w:rPr>
          <w:b/>
          <w:bCs/>
          <w:sz w:val="20"/>
          <w:szCs w:val="20"/>
        </w:rPr>
        <w:t>Maximum MIMO Layer Adaptation</w:t>
      </w:r>
    </w:p>
    <w:p w:rsidR="007C772F" w:rsidRPr="007C772F" w:rsidRDefault="007C772F" w:rsidP="007C772F">
      <w:pPr>
        <w:rPr>
          <w:sz w:val="20"/>
          <w:szCs w:val="20"/>
        </w:rPr>
      </w:pPr>
      <w:r w:rsidRPr="007C772F">
        <w:rPr>
          <w:sz w:val="20"/>
          <w:szCs w:val="20"/>
        </w:rPr>
        <w:t>UE power saving</w:t>
      </w:r>
      <w:r w:rsidR="00865346">
        <w:rPr>
          <w:sz w:val="20"/>
          <w:szCs w:val="20"/>
        </w:rPr>
        <w:t xml:space="preserve"> techniques with the adaptation to the </w:t>
      </w:r>
      <w:r w:rsidRPr="007C772F">
        <w:rPr>
          <w:sz w:val="20"/>
          <w:szCs w:val="20"/>
        </w:rPr>
        <w:t>DL maximum number of MIMO layers</w:t>
      </w:r>
      <w:r w:rsidR="00865346">
        <w:rPr>
          <w:sz w:val="20"/>
          <w:szCs w:val="20"/>
        </w:rPr>
        <w:t xml:space="preserve"> could be achieve</w:t>
      </w:r>
      <w:r w:rsidR="004F58D9">
        <w:rPr>
          <w:sz w:val="20"/>
          <w:szCs w:val="20"/>
        </w:rPr>
        <w:t>d</w:t>
      </w:r>
      <w:r w:rsidRPr="007C772F">
        <w:rPr>
          <w:sz w:val="20"/>
          <w:szCs w:val="20"/>
        </w:rPr>
        <w:t xml:space="preserve"> by </w:t>
      </w:r>
      <w:r w:rsidR="00865346">
        <w:rPr>
          <w:sz w:val="20"/>
          <w:szCs w:val="20"/>
        </w:rPr>
        <w:t xml:space="preserve">dynamic </w:t>
      </w:r>
      <w:r w:rsidRPr="007C772F">
        <w:rPr>
          <w:sz w:val="20"/>
          <w:szCs w:val="20"/>
        </w:rPr>
        <w:t>switching</w:t>
      </w:r>
      <w:r w:rsidR="00865346">
        <w:rPr>
          <w:sz w:val="20"/>
          <w:szCs w:val="20"/>
        </w:rPr>
        <w:t xml:space="preserve"> of BWPs, which the DL maximum number of MIMO layers are </w:t>
      </w:r>
      <w:r w:rsidR="000B465B">
        <w:rPr>
          <w:sz w:val="20"/>
          <w:szCs w:val="20"/>
        </w:rPr>
        <w:t xml:space="preserve">configured to be </w:t>
      </w:r>
      <w:r w:rsidR="00865346">
        <w:rPr>
          <w:sz w:val="20"/>
          <w:szCs w:val="20"/>
        </w:rPr>
        <w:t>different</w:t>
      </w:r>
      <w:r w:rsidRPr="007C772F">
        <w:rPr>
          <w:sz w:val="20"/>
          <w:szCs w:val="20"/>
        </w:rPr>
        <w:t>.</w:t>
      </w:r>
    </w:p>
    <w:p w:rsidR="00294CDC" w:rsidRPr="00525DD5" w:rsidRDefault="007C772F" w:rsidP="00294CDC">
      <w:pPr>
        <w:pStyle w:val="af4"/>
        <w:numPr>
          <w:ilvl w:val="0"/>
          <w:numId w:val="20"/>
        </w:numPr>
        <w:overflowPunct w:val="0"/>
        <w:snapToGrid/>
        <w:spacing w:afterLines="50"/>
        <w:ind w:firstLineChars="0"/>
        <w:textAlignment w:val="baseline"/>
        <w:rPr>
          <w:b/>
          <w:bCs/>
          <w:sz w:val="20"/>
          <w:szCs w:val="20"/>
        </w:rPr>
      </w:pPr>
      <w:r w:rsidRPr="00B42B6F">
        <w:rPr>
          <w:sz w:val="20"/>
          <w:szCs w:val="20"/>
          <w:lang w:eastAsia="zh-CN"/>
        </w:rPr>
        <w:t xml:space="preserve">   </w:t>
      </w:r>
      <w:r w:rsidR="00294CDC">
        <w:rPr>
          <w:b/>
          <w:bCs/>
          <w:sz w:val="20"/>
          <w:szCs w:val="20"/>
        </w:rPr>
        <w:t>Fast transition out of CONNECTED state</w:t>
      </w:r>
    </w:p>
    <w:p w:rsidR="007C772F" w:rsidRDefault="000B465B" w:rsidP="00B42B6F">
      <w:pPr>
        <w:tabs>
          <w:tab w:val="left" w:pos="3510"/>
        </w:tabs>
        <w:rPr>
          <w:lang w:eastAsia="zh-CN"/>
        </w:rPr>
      </w:pPr>
      <w:r>
        <w:t>UE</w:t>
      </w:r>
      <w:r w:rsidRPr="00476037">
        <w:t xml:space="preserve"> </w:t>
      </w:r>
      <w:r>
        <w:t>can feed back the assistance information of its prefer</w:t>
      </w:r>
      <w:r w:rsidR="004F58D9">
        <w:t>ence</w:t>
      </w:r>
      <w:r>
        <w:t xml:space="preserve"> </w:t>
      </w:r>
      <w:r w:rsidR="004F58D9">
        <w:t xml:space="preserve">to be </w:t>
      </w:r>
      <w:proofErr w:type="gramStart"/>
      <w:r>
        <w:t>release</w:t>
      </w:r>
      <w:r w:rsidR="004F58D9">
        <w:t>d</w:t>
      </w:r>
      <w:r w:rsidR="003D2F35">
        <w:t>/suspended</w:t>
      </w:r>
      <w:proofErr w:type="gramEnd"/>
      <w:r>
        <w:t xml:space="preserve"> </w:t>
      </w:r>
      <w:r>
        <w:t xml:space="preserve">for </w:t>
      </w:r>
      <w:proofErr w:type="spellStart"/>
      <w:r w:rsidR="00453A38">
        <w:t>gNB</w:t>
      </w:r>
      <w:proofErr w:type="spellEnd"/>
      <w:r w:rsidR="00453A38">
        <w:t xml:space="preserve"> to get UE transition</w:t>
      </w:r>
      <w:r w:rsidR="004F58D9">
        <w:t>ing</w:t>
      </w:r>
      <w:r w:rsidR="00453A38">
        <w:t xml:space="preserve"> out </w:t>
      </w:r>
      <w:r>
        <w:rPr>
          <w:lang w:eastAsia="zh-CN"/>
        </w:rPr>
        <w:t>of CONNECTED state</w:t>
      </w:r>
      <w:r w:rsidR="00453A38">
        <w:rPr>
          <w:lang w:eastAsia="zh-CN"/>
        </w:rPr>
        <w:t xml:space="preserve"> </w:t>
      </w:r>
      <w:r w:rsidR="004E687D">
        <w:rPr>
          <w:lang w:eastAsia="zh-CN"/>
        </w:rPr>
        <w:t xml:space="preserve">quickly </w:t>
      </w:r>
      <w:r w:rsidR="00453A38">
        <w:rPr>
          <w:lang w:eastAsia="zh-CN"/>
        </w:rPr>
        <w:t>when there is no further data arrival</w:t>
      </w:r>
      <w:r>
        <w:rPr>
          <w:lang w:eastAsia="zh-CN"/>
        </w:rPr>
        <w:t xml:space="preserve">.  </w:t>
      </w:r>
    </w:p>
    <w:p w:rsidR="000B465B" w:rsidRPr="00294CDC" w:rsidRDefault="000B465B" w:rsidP="00B42B6F">
      <w:pPr>
        <w:tabs>
          <w:tab w:val="left" w:pos="3510"/>
        </w:tabs>
        <w:rPr>
          <w:sz w:val="20"/>
          <w:szCs w:val="20"/>
          <w:lang w:eastAsia="zh-CN"/>
        </w:rPr>
      </w:pPr>
    </w:p>
    <w:p w:rsidR="00294CDC" w:rsidRPr="00A05430" w:rsidRDefault="00294CDC" w:rsidP="00294CDC">
      <w:pPr>
        <w:pStyle w:val="2"/>
        <w:numPr>
          <w:ilvl w:val="1"/>
          <w:numId w:val="22"/>
        </w:numPr>
      </w:pPr>
      <w:r>
        <w:t>Powe</w:t>
      </w:r>
      <w:r w:rsidR="009730D5">
        <w:t xml:space="preserve">r Saving Techniques in </w:t>
      </w:r>
      <w:r w:rsidR="004E22E4">
        <w:rPr>
          <w:sz w:val="20"/>
        </w:rPr>
        <w:t>idle/inactive</w:t>
      </w:r>
      <w:r>
        <w:t xml:space="preserve"> state</w:t>
      </w:r>
    </w:p>
    <w:p w:rsidR="007C772F" w:rsidRPr="00294CDC" w:rsidRDefault="007C772F" w:rsidP="007C772F">
      <w:pPr>
        <w:overflowPunct w:val="0"/>
        <w:snapToGrid/>
        <w:spacing w:afterLines="50"/>
        <w:textAlignment w:val="baseline"/>
        <w:rPr>
          <w:b/>
          <w:bCs/>
          <w:sz w:val="20"/>
          <w:szCs w:val="20"/>
        </w:rPr>
      </w:pPr>
    </w:p>
    <w:p w:rsidR="007C772F" w:rsidRPr="007C772F" w:rsidRDefault="005219F4" w:rsidP="007C772F">
      <w:pPr>
        <w:pStyle w:val="af4"/>
        <w:numPr>
          <w:ilvl w:val="0"/>
          <w:numId w:val="20"/>
        </w:numPr>
        <w:overflowPunct w:val="0"/>
        <w:snapToGrid/>
        <w:spacing w:afterLines="50"/>
        <w:ind w:firstLineChars="0"/>
        <w:textAlignment w:val="baseline"/>
        <w:rPr>
          <w:b/>
          <w:bCs/>
          <w:sz w:val="20"/>
          <w:szCs w:val="20"/>
        </w:rPr>
      </w:pPr>
      <w:r>
        <w:rPr>
          <w:b/>
          <w:bCs/>
          <w:sz w:val="20"/>
          <w:szCs w:val="20"/>
        </w:rPr>
        <w:t xml:space="preserve">Reduced RRM measurements in </w:t>
      </w:r>
      <w:r w:rsidR="004E22E4">
        <w:rPr>
          <w:sz w:val="20"/>
          <w:szCs w:val="20"/>
          <w:lang w:eastAsia="zh-CN"/>
        </w:rPr>
        <w:t>idle/inactive</w:t>
      </w:r>
      <w:r>
        <w:rPr>
          <w:b/>
          <w:bCs/>
          <w:sz w:val="20"/>
          <w:szCs w:val="20"/>
        </w:rPr>
        <w:t xml:space="preserve"> state</w:t>
      </w:r>
    </w:p>
    <w:p w:rsidR="007F4D99" w:rsidRPr="007C772F" w:rsidRDefault="007C772F" w:rsidP="007C772F">
      <w:pPr>
        <w:overflowPunct w:val="0"/>
        <w:snapToGrid/>
        <w:spacing w:afterLines="50"/>
        <w:textAlignment w:val="baseline"/>
        <w:rPr>
          <w:b/>
          <w:bCs/>
          <w:sz w:val="20"/>
          <w:szCs w:val="20"/>
        </w:rPr>
      </w:pPr>
      <w:r w:rsidRPr="007C772F">
        <w:rPr>
          <w:sz w:val="20"/>
          <w:szCs w:val="20"/>
        </w:rPr>
        <w:t>P</w:t>
      </w:r>
      <w:r w:rsidR="007F4D99" w:rsidRPr="007C772F">
        <w:rPr>
          <w:sz w:val="20"/>
          <w:szCs w:val="20"/>
        </w:rPr>
        <w:t>ower saving in RRC_IDLE and RRC_INACTIVE can also be achieved by UE relaxing neighbour cells RRM measurements when it meets the criteria determining it is in low mobility and/or not at cell edge.</w:t>
      </w:r>
    </w:p>
    <w:p w:rsidR="007F4D99" w:rsidRPr="007F4D99" w:rsidRDefault="007F4D99" w:rsidP="007F4D99">
      <w:pPr>
        <w:overflowPunct w:val="0"/>
        <w:snapToGrid/>
        <w:spacing w:afterLines="50"/>
        <w:textAlignment w:val="baseline"/>
        <w:rPr>
          <w:b/>
          <w:bCs/>
          <w:sz w:val="20"/>
          <w:szCs w:val="20"/>
        </w:rPr>
      </w:pPr>
    </w:p>
    <w:p w:rsidR="00453A38" w:rsidRDefault="00525DD5" w:rsidP="00453A38">
      <w:pPr>
        <w:pStyle w:val="2"/>
        <w:numPr>
          <w:ilvl w:val="1"/>
          <w:numId w:val="22"/>
        </w:numPr>
      </w:pPr>
      <w:r>
        <w:t>UE assistance information</w:t>
      </w:r>
    </w:p>
    <w:p w:rsidR="00453A38" w:rsidRDefault="00453A38" w:rsidP="00453A38">
      <w:pPr>
        <w:rPr>
          <w:sz w:val="20"/>
          <w:szCs w:val="20"/>
        </w:rPr>
      </w:pPr>
    </w:p>
    <w:p w:rsidR="000B465B" w:rsidRPr="00453A38" w:rsidRDefault="00453A38" w:rsidP="000B465B">
      <w:pPr>
        <w:rPr>
          <w:sz w:val="20"/>
          <w:szCs w:val="20"/>
          <w:lang w:eastAsia="zh-CN"/>
        </w:rPr>
      </w:pPr>
      <w:r>
        <w:rPr>
          <w:sz w:val="20"/>
          <w:szCs w:val="20"/>
        </w:rPr>
        <w:t xml:space="preserve">UE assistance information </w:t>
      </w:r>
      <w:r w:rsidR="00737EBB">
        <w:rPr>
          <w:sz w:val="20"/>
          <w:szCs w:val="20"/>
        </w:rPr>
        <w:t>allows</w:t>
      </w:r>
      <w:r>
        <w:rPr>
          <w:sz w:val="20"/>
          <w:szCs w:val="20"/>
        </w:rPr>
        <w:t xml:space="preserve"> the UE </w:t>
      </w:r>
      <w:r w:rsidR="00737EBB">
        <w:rPr>
          <w:sz w:val="20"/>
          <w:szCs w:val="20"/>
        </w:rPr>
        <w:t xml:space="preserve">to </w:t>
      </w:r>
      <w:r>
        <w:rPr>
          <w:sz w:val="20"/>
          <w:szCs w:val="20"/>
        </w:rPr>
        <w:t>feedback its p</w:t>
      </w:r>
      <w:r w:rsidR="000B465B" w:rsidRPr="00453A38">
        <w:rPr>
          <w:sz w:val="20"/>
          <w:szCs w:val="20"/>
        </w:rPr>
        <w:t xml:space="preserve">referred </w:t>
      </w:r>
      <w:r>
        <w:rPr>
          <w:sz w:val="20"/>
          <w:szCs w:val="20"/>
        </w:rPr>
        <w:t xml:space="preserve">configuration, such as </w:t>
      </w:r>
      <w:r w:rsidR="000B465B" w:rsidRPr="00453A38">
        <w:rPr>
          <w:sz w:val="20"/>
          <w:szCs w:val="20"/>
        </w:rPr>
        <w:t>c-</w:t>
      </w:r>
      <w:r>
        <w:rPr>
          <w:sz w:val="20"/>
          <w:szCs w:val="20"/>
        </w:rPr>
        <w:t>DRX configuration,</w:t>
      </w:r>
      <w:r w:rsidR="000B465B" w:rsidRPr="00453A38">
        <w:rPr>
          <w:sz w:val="20"/>
          <w:szCs w:val="20"/>
        </w:rPr>
        <w:t xml:space="preserve"> aggregated bandwidth</w:t>
      </w:r>
      <w:r>
        <w:rPr>
          <w:sz w:val="20"/>
          <w:szCs w:val="20"/>
        </w:rPr>
        <w:t xml:space="preserve">, </w:t>
      </w:r>
      <w:r w:rsidR="000B465B" w:rsidRPr="00453A38">
        <w:rPr>
          <w:sz w:val="20"/>
          <w:szCs w:val="20"/>
        </w:rPr>
        <w:t>SCell configuration</w:t>
      </w:r>
      <w:r>
        <w:rPr>
          <w:sz w:val="20"/>
          <w:szCs w:val="20"/>
        </w:rPr>
        <w:t xml:space="preserve">, </w:t>
      </w:r>
      <w:r w:rsidR="000B465B" w:rsidRPr="00453A38">
        <w:rPr>
          <w:sz w:val="20"/>
          <w:szCs w:val="20"/>
        </w:rPr>
        <w:t>MIMO configuration</w:t>
      </w:r>
      <w:r>
        <w:rPr>
          <w:sz w:val="20"/>
          <w:szCs w:val="20"/>
        </w:rPr>
        <w:t xml:space="preserve">, </w:t>
      </w:r>
      <w:r w:rsidR="000B465B" w:rsidRPr="00453A38">
        <w:rPr>
          <w:sz w:val="20"/>
          <w:szCs w:val="20"/>
        </w:rPr>
        <w:t>R</w:t>
      </w:r>
      <w:r w:rsidR="00737EBB">
        <w:rPr>
          <w:sz w:val="20"/>
          <w:szCs w:val="20"/>
        </w:rPr>
        <w:t>RC state</w:t>
      </w:r>
      <w:r>
        <w:rPr>
          <w:sz w:val="20"/>
          <w:szCs w:val="20"/>
        </w:rPr>
        <w:t xml:space="preserve">, minimum scheduling offset values in order for network to assist UE achieving power saving gain.   </w:t>
      </w:r>
      <w:bookmarkStart w:id="5" w:name="_GoBack"/>
      <w:bookmarkEnd w:id="5"/>
    </w:p>
    <w:p w:rsidR="000B465B" w:rsidRPr="000B465B" w:rsidRDefault="000B465B" w:rsidP="000B465B">
      <w:pPr>
        <w:rPr>
          <w:lang w:eastAsia="zh-CN"/>
        </w:rPr>
      </w:pPr>
    </w:p>
    <w:bookmarkEnd w:id="4"/>
    <w:p w:rsidR="002A6583" w:rsidRPr="00641BCA" w:rsidRDefault="002A6583" w:rsidP="009B600D">
      <w:pPr>
        <w:pStyle w:val="1"/>
        <w:numPr>
          <w:ilvl w:val="0"/>
          <w:numId w:val="0"/>
        </w:numPr>
        <w:ind w:left="432" w:hanging="432"/>
      </w:pPr>
      <w:r w:rsidRPr="00641BCA">
        <w:t>References</w:t>
      </w:r>
    </w:p>
    <w:bookmarkEnd w:id="2"/>
    <w:p w:rsidR="00356B9F" w:rsidRDefault="00356B9F" w:rsidP="00264C07">
      <w:pPr>
        <w:pStyle w:val="References"/>
        <w:tabs>
          <w:tab w:val="clear" w:pos="360"/>
          <w:tab w:val="num" w:pos="720"/>
        </w:tabs>
        <w:ind w:left="720" w:hanging="720"/>
        <w:rPr>
          <w:lang w:eastAsia="zh-CN"/>
        </w:rPr>
      </w:pPr>
      <w:r w:rsidRPr="00192D48">
        <w:rPr>
          <w:lang w:eastAsia="zh-CN"/>
        </w:rPr>
        <w:t>RP-</w:t>
      </w:r>
      <w:r w:rsidR="003B2856">
        <w:rPr>
          <w:lang w:eastAsia="zh-CN"/>
        </w:rPr>
        <w:t>200494</w:t>
      </w:r>
      <w:r w:rsidRPr="00192D48">
        <w:rPr>
          <w:lang w:eastAsia="zh-CN"/>
        </w:rPr>
        <w:t>, “</w:t>
      </w:r>
      <w:r w:rsidR="003B2856">
        <w:rPr>
          <w:lang w:val="en-GB" w:eastAsia="zh-CN"/>
        </w:rPr>
        <w:t>WID: UE power saving in NR</w:t>
      </w:r>
      <w:r w:rsidRPr="00192D48">
        <w:rPr>
          <w:lang w:eastAsia="zh-CN"/>
        </w:rPr>
        <w:t xml:space="preserve">”, </w:t>
      </w:r>
      <w:r w:rsidR="003B2856">
        <w:rPr>
          <w:lang w:eastAsia="zh-CN"/>
        </w:rPr>
        <w:t>CATT, CAICT</w:t>
      </w:r>
    </w:p>
    <w:p w:rsidR="00CB3CF3" w:rsidRDefault="003B2856" w:rsidP="00264C07">
      <w:pPr>
        <w:pStyle w:val="References"/>
        <w:tabs>
          <w:tab w:val="clear" w:pos="360"/>
          <w:tab w:val="num" w:pos="720"/>
        </w:tabs>
        <w:ind w:left="720" w:hanging="720"/>
        <w:rPr>
          <w:lang w:eastAsia="zh-CN"/>
        </w:rPr>
      </w:pPr>
      <w:r>
        <w:rPr>
          <w:lang w:eastAsia="zh-CN"/>
        </w:rPr>
        <w:t>TR 38.840</w:t>
      </w:r>
      <w:r w:rsidR="00CB3CF3">
        <w:rPr>
          <w:lang w:eastAsia="zh-CN"/>
        </w:rPr>
        <w:t xml:space="preserve"> </w:t>
      </w:r>
      <w:r>
        <w:rPr>
          <w:lang w:eastAsia="zh-CN"/>
        </w:rPr>
        <w:t>v15</w:t>
      </w:r>
      <w:r w:rsidR="00CB3CF3">
        <w:rPr>
          <w:lang w:eastAsia="zh-CN"/>
        </w:rPr>
        <w:t>.0.0</w:t>
      </w:r>
      <w:r w:rsidR="00CB3CF3" w:rsidRPr="00192D48">
        <w:rPr>
          <w:lang w:eastAsia="zh-CN"/>
        </w:rPr>
        <w:t>.</w:t>
      </w:r>
      <w:r w:rsidR="00264C07">
        <w:rPr>
          <w:lang w:eastAsia="zh-CN"/>
        </w:rPr>
        <w:t xml:space="preserve"> CATT</w:t>
      </w:r>
    </w:p>
    <w:p w:rsidR="000E1605" w:rsidRDefault="000E1605" w:rsidP="00264C07">
      <w:pPr>
        <w:pStyle w:val="References"/>
        <w:tabs>
          <w:tab w:val="clear" w:pos="360"/>
          <w:tab w:val="num" w:pos="720"/>
        </w:tabs>
        <w:ind w:left="720" w:hanging="720"/>
        <w:rPr>
          <w:lang w:eastAsia="zh-CN"/>
        </w:rPr>
      </w:pPr>
      <w:r>
        <w:rPr>
          <w:lang w:eastAsia="zh-CN"/>
        </w:rPr>
        <w:t>R1-1913657, 38.202CR0014 Introduction of UE power savings, Qualcomm</w:t>
      </w:r>
    </w:p>
    <w:p w:rsidR="000E1605" w:rsidRDefault="00931774" w:rsidP="00264C07">
      <w:pPr>
        <w:pStyle w:val="References"/>
        <w:tabs>
          <w:tab w:val="clear" w:pos="360"/>
          <w:tab w:val="num" w:pos="720"/>
        </w:tabs>
        <w:ind w:left="720" w:hanging="720"/>
        <w:rPr>
          <w:lang w:eastAsia="zh-CN"/>
        </w:rPr>
      </w:pPr>
      <w:r>
        <w:rPr>
          <w:lang w:eastAsia="zh-CN"/>
        </w:rPr>
        <w:t>R1-1913658, 38.212CR0028   Introduction of UE power savings in 38.212, Huawei</w:t>
      </w:r>
    </w:p>
    <w:p w:rsidR="000F59C0" w:rsidRDefault="000E1605" w:rsidP="00264C07">
      <w:pPr>
        <w:pStyle w:val="References"/>
        <w:tabs>
          <w:tab w:val="clear" w:pos="360"/>
          <w:tab w:val="num" w:pos="720"/>
        </w:tabs>
        <w:ind w:left="720" w:hanging="720"/>
        <w:rPr>
          <w:lang w:eastAsia="zh-CN"/>
        </w:rPr>
      </w:pPr>
      <w:r>
        <w:rPr>
          <w:lang w:eastAsia="zh-CN"/>
        </w:rPr>
        <w:t>R1-1913659, 38.213CR0076 Introduction of UE power savings, Samsung</w:t>
      </w:r>
    </w:p>
    <w:p w:rsidR="000E1605" w:rsidRDefault="00931774" w:rsidP="00264C07">
      <w:pPr>
        <w:pStyle w:val="References"/>
        <w:tabs>
          <w:tab w:val="clear" w:pos="360"/>
          <w:tab w:val="num" w:pos="720"/>
        </w:tabs>
        <w:ind w:left="720" w:hanging="720"/>
        <w:rPr>
          <w:lang w:eastAsia="zh-CN"/>
        </w:rPr>
      </w:pPr>
      <w:r>
        <w:rPr>
          <w:lang w:eastAsia="zh-CN"/>
        </w:rPr>
        <w:t>R1-1913660, 38.214CR0056 Introduction of UE power savings, Nokia</w:t>
      </w:r>
    </w:p>
    <w:p w:rsidR="003D2F35" w:rsidRDefault="00D4484C" w:rsidP="003D2F35">
      <w:pPr>
        <w:pStyle w:val="References"/>
        <w:tabs>
          <w:tab w:val="clear" w:pos="360"/>
          <w:tab w:val="num" w:pos="720"/>
        </w:tabs>
        <w:ind w:left="720" w:hanging="720"/>
      </w:pPr>
      <w:r>
        <w:t xml:space="preserve">R2-2002369, 38.300 CR0193 </w:t>
      </w:r>
      <w:r w:rsidRPr="008918FB">
        <w:rPr>
          <w:noProof/>
        </w:rPr>
        <w:t>Introduction of UE Power Saving in NR</w:t>
      </w:r>
      <w:r>
        <w:rPr>
          <w:noProof/>
        </w:rPr>
        <w:t>, CATT</w:t>
      </w:r>
    </w:p>
    <w:p w:rsidR="003D2F35" w:rsidRDefault="003D2F35" w:rsidP="003D2F35">
      <w:pPr>
        <w:pStyle w:val="References"/>
        <w:tabs>
          <w:tab w:val="clear" w:pos="360"/>
          <w:tab w:val="num" w:pos="720"/>
        </w:tabs>
        <w:ind w:left="720" w:hanging="720"/>
      </w:pPr>
      <w:r>
        <w:t>R2-2005949, 38.304 CR 0158, CR on 38.304 for UE Power saving in NR, vivo</w:t>
      </w:r>
    </w:p>
    <w:p w:rsidR="00931774" w:rsidRDefault="00931774" w:rsidP="00264C07">
      <w:pPr>
        <w:pStyle w:val="References"/>
        <w:tabs>
          <w:tab w:val="clear" w:pos="360"/>
          <w:tab w:val="num" w:pos="720"/>
        </w:tabs>
        <w:ind w:left="720" w:hanging="720"/>
      </w:pPr>
      <w:r>
        <w:t>R2-200586</w:t>
      </w:r>
      <w:r w:rsidR="00687C31">
        <w:t xml:space="preserve">9, 38.321CR0719 MAC CR for Rel-16 </w:t>
      </w:r>
      <w:r>
        <w:t>UE power savings,</w:t>
      </w:r>
      <w:r w:rsidR="00687C31" w:rsidRPr="00687C31">
        <w:rPr>
          <w:noProof/>
        </w:rPr>
        <w:t xml:space="preserve"> </w:t>
      </w:r>
      <w:r w:rsidR="00687C31" w:rsidRPr="009B018A">
        <w:rPr>
          <w:noProof/>
        </w:rPr>
        <w:t>Huawei</w:t>
      </w:r>
      <w:r w:rsidR="00687C31">
        <w:rPr>
          <w:noProof/>
        </w:rPr>
        <w:t>, HiSilicon,</w:t>
      </w:r>
      <w:r w:rsidR="00687C31">
        <w:t xml:space="preserve"> </w:t>
      </w:r>
      <w:r w:rsidR="00687C31" w:rsidRPr="00A10EB2">
        <w:rPr>
          <w:noProof/>
        </w:rPr>
        <w:t xml:space="preserve">Nokia, Nokia </w:t>
      </w:r>
      <w:r w:rsidR="00264C07">
        <w:rPr>
          <w:noProof/>
        </w:rPr>
        <w:t xml:space="preserve"> </w:t>
      </w:r>
      <w:r w:rsidR="00687C31" w:rsidRPr="00A10EB2">
        <w:rPr>
          <w:noProof/>
        </w:rPr>
        <w:t>Shanghai Bell</w:t>
      </w:r>
    </w:p>
    <w:p w:rsidR="00687C31" w:rsidRDefault="00687C31" w:rsidP="00264C07">
      <w:pPr>
        <w:pStyle w:val="References"/>
        <w:tabs>
          <w:tab w:val="clear" w:pos="360"/>
          <w:tab w:val="num" w:pos="720"/>
        </w:tabs>
        <w:ind w:left="720" w:hanging="720"/>
      </w:pPr>
      <w:r>
        <w:rPr>
          <w:szCs w:val="20"/>
          <w:lang w:eastAsia="zh-CN"/>
        </w:rPr>
        <w:t xml:space="preserve">R2-2004943, </w:t>
      </w:r>
      <w:r>
        <w:t>38.331</w:t>
      </w:r>
      <w:r w:rsidR="00BA66FF">
        <w:t xml:space="preserve"> </w:t>
      </w:r>
      <w:proofErr w:type="gramStart"/>
      <w:r w:rsidR="00264C07">
        <w:t>CR1540  CR</w:t>
      </w:r>
      <w:proofErr w:type="gramEnd"/>
      <w:r w:rsidR="00264C07">
        <w:t xml:space="preserve"> for 38.331 for</w:t>
      </w:r>
      <w:r>
        <w:t xml:space="preserve"> power savings.</w:t>
      </w:r>
      <w:r w:rsidR="00264C07">
        <w:t xml:space="preserve"> </w:t>
      </w:r>
      <w:proofErr w:type="spellStart"/>
      <w:r w:rsidR="00264C07">
        <w:t>MediaTek</w:t>
      </w:r>
      <w:proofErr w:type="spellEnd"/>
    </w:p>
    <w:p w:rsidR="00687C31" w:rsidRDefault="00687C31" w:rsidP="00264C07">
      <w:pPr>
        <w:pStyle w:val="References"/>
        <w:tabs>
          <w:tab w:val="clear" w:pos="360"/>
          <w:tab w:val="num" w:pos="720"/>
        </w:tabs>
        <w:ind w:left="720" w:hanging="720"/>
      </w:pPr>
      <w:r>
        <w:t>R2-20049</w:t>
      </w:r>
      <w:r w:rsidR="00BA66FF">
        <w:t>44,  36.331</w:t>
      </w:r>
      <w:r w:rsidR="00264C07">
        <w:t xml:space="preserve"> CR4245  CR for 36.331 for</w:t>
      </w:r>
      <w:r>
        <w:t xml:space="preserve"> power savings</w:t>
      </w:r>
      <w:r w:rsidR="00264C07">
        <w:t xml:space="preserve">, </w:t>
      </w:r>
      <w:proofErr w:type="spellStart"/>
      <w:r w:rsidR="00264C07">
        <w:t>MediaTek</w:t>
      </w:r>
      <w:proofErr w:type="spellEnd"/>
    </w:p>
    <w:p w:rsidR="00687C31" w:rsidRDefault="00D4484C" w:rsidP="00264C07">
      <w:pPr>
        <w:pStyle w:val="References"/>
        <w:tabs>
          <w:tab w:val="clear" w:pos="360"/>
          <w:tab w:val="num" w:pos="720"/>
        </w:tabs>
        <w:ind w:left="720" w:hanging="720"/>
      </w:pPr>
      <w:r>
        <w:t xml:space="preserve"> </w:t>
      </w:r>
      <w:r w:rsidR="00687C31">
        <w:t xml:space="preserve">R2-2005856, 38.306CR0134  UE capabilities for Rel-16 Power Saving WI, </w:t>
      </w:r>
      <w:r>
        <w:t xml:space="preserve"> </w:t>
      </w:r>
      <w:r w:rsidR="00687C31">
        <w:t>Intel</w:t>
      </w:r>
    </w:p>
    <w:p w:rsidR="00687C31" w:rsidRDefault="00687C31" w:rsidP="00264C07">
      <w:pPr>
        <w:pStyle w:val="References"/>
        <w:tabs>
          <w:tab w:val="clear" w:pos="360"/>
          <w:tab w:val="num" w:pos="720"/>
        </w:tabs>
        <w:ind w:left="720" w:hanging="720"/>
      </w:pPr>
      <w:r>
        <w:t xml:space="preserve"> R2-2005857, 38.331CR1618  UE capabilities for Rel-16 Power Saving WI,</w:t>
      </w:r>
      <w:r w:rsidR="00D4484C">
        <w:t xml:space="preserve"> </w:t>
      </w:r>
      <w:r>
        <w:t>Intel</w:t>
      </w:r>
    </w:p>
    <w:p w:rsidR="00D4484C" w:rsidRDefault="00D4484C" w:rsidP="00264C07">
      <w:pPr>
        <w:pStyle w:val="References"/>
        <w:tabs>
          <w:tab w:val="clear" w:pos="360"/>
          <w:tab w:val="num" w:pos="720"/>
        </w:tabs>
        <w:ind w:left="720" w:hanging="720"/>
      </w:pPr>
      <w:r>
        <w:t xml:space="preserve"> R2-2005866, 37.340CR0189</w:t>
      </w:r>
      <w:r w:rsidRPr="00D4484C">
        <w:rPr>
          <w:noProof/>
        </w:rPr>
        <w:t xml:space="preserve"> </w:t>
      </w:r>
      <w:r w:rsidRPr="00063157">
        <w:rPr>
          <w:noProof/>
        </w:rPr>
        <w:t>SRB3 for reporting UAI for power saving</w:t>
      </w:r>
      <w:r>
        <w:rPr>
          <w:noProof/>
        </w:rPr>
        <w:t>,  OPPO, MediaTek</w:t>
      </w:r>
    </w:p>
    <w:p w:rsidR="00635D7E" w:rsidRDefault="00635D7E" w:rsidP="00FF63FF">
      <w:pPr>
        <w:pStyle w:val="References"/>
        <w:tabs>
          <w:tab w:val="clear" w:pos="360"/>
          <w:tab w:val="num" w:pos="720"/>
        </w:tabs>
        <w:ind w:left="720" w:hanging="720"/>
        <w:jc w:val="left"/>
        <w:rPr>
          <w:lang w:val="en-GB"/>
        </w:rPr>
      </w:pPr>
      <w:r w:rsidRPr="00635D7E">
        <w:rPr>
          <w:lang w:val="en-GB"/>
        </w:rPr>
        <w:lastRenderedPageBreak/>
        <w:t>R4-2009133</w:t>
      </w:r>
      <w:r>
        <w:rPr>
          <w:color w:val="0000FF"/>
          <w:lang w:val="en-GB"/>
        </w:rPr>
        <w:t xml:space="preserve">  </w:t>
      </w:r>
      <w:r>
        <w:rPr>
          <w:lang w:val="en-GB"/>
        </w:rPr>
        <w:t xml:space="preserve">38.133CR0854 Measurement requirements for UEs under power saving mode </w:t>
      </w:r>
      <w:r>
        <w:rPr>
          <w:lang w:val="en-GB"/>
        </w:rPr>
        <w:tab/>
        <w:t>Ericsson</w:t>
      </w:r>
    </w:p>
    <w:p w:rsidR="00635D7E" w:rsidRPr="00635D7E" w:rsidRDefault="00635D7E" w:rsidP="00FF63FF">
      <w:pPr>
        <w:pStyle w:val="References"/>
        <w:tabs>
          <w:tab w:val="clear" w:pos="360"/>
          <w:tab w:val="num" w:pos="720"/>
        </w:tabs>
        <w:ind w:left="720" w:hanging="720"/>
        <w:jc w:val="left"/>
        <w:rPr>
          <w:lang w:val="en-GB"/>
        </w:rPr>
      </w:pPr>
      <w:r w:rsidRPr="00635D7E">
        <w:rPr>
          <w:lang w:val="en-GB"/>
        </w:rPr>
        <w:t>R4-2009244</w:t>
      </w:r>
      <w:r w:rsidRPr="00635D7E">
        <w:rPr>
          <w:color w:val="0000FF"/>
          <w:lang w:val="en-GB"/>
        </w:rPr>
        <w:t xml:space="preserve">  </w:t>
      </w:r>
      <w:r>
        <w:rPr>
          <w:lang w:val="en-GB"/>
        </w:rPr>
        <w:t xml:space="preserve">38.133CR0635  </w:t>
      </w:r>
      <w:r w:rsidRPr="00635D7E">
        <w:rPr>
          <w:lang w:val="en-GB"/>
        </w:rPr>
        <w:t>CR on minimum requirement at transition period for UE power saving</w:t>
      </w:r>
      <w:r>
        <w:rPr>
          <w:lang w:val="en-GB"/>
        </w:rPr>
        <w:tab/>
        <w:t>CATT</w:t>
      </w:r>
    </w:p>
    <w:p w:rsidR="00635D7E" w:rsidRPr="00635D7E" w:rsidRDefault="00635D7E" w:rsidP="00FF63FF">
      <w:pPr>
        <w:pStyle w:val="References"/>
        <w:tabs>
          <w:tab w:val="clear" w:pos="360"/>
          <w:tab w:val="num" w:pos="720"/>
        </w:tabs>
        <w:ind w:left="720" w:hanging="720"/>
        <w:jc w:val="left"/>
        <w:rPr>
          <w:lang w:val="en-GB"/>
        </w:rPr>
      </w:pPr>
      <w:r w:rsidRPr="00635D7E">
        <w:rPr>
          <w:lang w:val="en-GB"/>
        </w:rPr>
        <w:t>R4-2007440</w:t>
      </w:r>
      <w:r w:rsidRPr="00635D7E">
        <w:rPr>
          <w:color w:val="0000FF"/>
          <w:lang w:val="en-GB"/>
        </w:rPr>
        <w:t xml:space="preserve">  </w:t>
      </w:r>
      <w:r>
        <w:rPr>
          <w:color w:val="0000FF"/>
          <w:lang w:val="en-GB"/>
        </w:rPr>
        <w:t xml:space="preserve"> </w:t>
      </w:r>
      <w:r w:rsidRPr="00635D7E">
        <w:rPr>
          <w:lang w:val="en-GB"/>
        </w:rPr>
        <w:t>38.133 CR0736  CR for maximum MIMO layer adaptation</w:t>
      </w:r>
      <w:r>
        <w:rPr>
          <w:lang w:val="en-GB"/>
        </w:rPr>
        <w:t xml:space="preserve"> vivo, CATT</w:t>
      </w:r>
    </w:p>
    <w:p w:rsidR="00635D7E" w:rsidRPr="00D4484C" w:rsidRDefault="00635D7E" w:rsidP="00635D7E">
      <w:pPr>
        <w:pStyle w:val="References"/>
        <w:numPr>
          <w:ilvl w:val="0"/>
          <w:numId w:val="0"/>
        </w:numPr>
        <w:ind w:left="360" w:hanging="360"/>
      </w:pPr>
    </w:p>
    <w:p w:rsidR="00D4484C" w:rsidRDefault="00D4484C" w:rsidP="00D4484C">
      <w:pPr>
        <w:pStyle w:val="References"/>
        <w:numPr>
          <w:ilvl w:val="0"/>
          <w:numId w:val="0"/>
        </w:numPr>
        <w:ind w:left="360"/>
      </w:pPr>
    </w:p>
    <w:p w:rsidR="00D4484C" w:rsidRDefault="00D4484C" w:rsidP="003D2F35">
      <w:pPr>
        <w:pStyle w:val="References"/>
        <w:numPr>
          <w:ilvl w:val="0"/>
          <w:numId w:val="0"/>
        </w:numPr>
        <w:ind w:left="360" w:hanging="360"/>
      </w:pPr>
    </w:p>
    <w:p w:rsidR="001D601B" w:rsidRPr="00961608" w:rsidRDefault="001D601B" w:rsidP="00635D7E">
      <w:pPr>
        <w:pStyle w:val="References"/>
        <w:numPr>
          <w:ilvl w:val="0"/>
          <w:numId w:val="0"/>
        </w:numPr>
        <w:spacing w:afterLines="30"/>
        <w:ind w:left="431"/>
        <w:rPr>
          <w:szCs w:val="20"/>
          <w:lang w:eastAsia="zh-CN"/>
        </w:rPr>
      </w:pPr>
    </w:p>
    <w:sectPr w:rsidR="001D601B" w:rsidRPr="00961608"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EE1" w:rsidRDefault="003E4EE1">
      <w:r>
        <w:separator/>
      </w:r>
    </w:p>
  </w:endnote>
  <w:endnote w:type="continuationSeparator" w:id="0">
    <w:p w:rsidR="003E4EE1" w:rsidRDefault="003E4E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EE1" w:rsidRDefault="003E4EE1">
      <w:r>
        <w:separator/>
      </w:r>
    </w:p>
  </w:footnote>
  <w:footnote w:type="continuationSeparator" w:id="0">
    <w:p w:rsidR="003E4EE1" w:rsidRDefault="003E4E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3BF0147"/>
    <w:multiLevelType w:val="hybridMultilevel"/>
    <w:tmpl w:val="5AD40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93181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61A41FF"/>
    <w:multiLevelType w:val="hybridMultilevel"/>
    <w:tmpl w:val="2690C65A"/>
    <w:lvl w:ilvl="0" w:tplc="64A695AA">
      <w:start w:val="1"/>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80C5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hint="default"/>
        <w:b w:val="0"/>
        <w:i w:val="0"/>
        <w:sz w:val="20"/>
      </w:rPr>
    </w:lvl>
  </w:abstractNum>
  <w:abstractNum w:abstractNumId="14">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E68014A"/>
    <w:multiLevelType w:val="hybridMultilevel"/>
    <w:tmpl w:val="5E80E5F2"/>
    <w:lvl w:ilvl="0" w:tplc="305ED53A">
      <w:start w:val="1"/>
      <w:numFmt w:val="decimal"/>
      <w:lvlText w:val="%1."/>
      <w:lvlJc w:val="left"/>
      <w:pPr>
        <w:ind w:left="720" w:hanging="360"/>
      </w:pPr>
      <w:rPr>
        <w:rFonts w:ascii="Arial" w:eastAsiaTheme="minorEastAsia"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1"/>
  </w:num>
  <w:num w:numId="4">
    <w:abstractNumId w:val="23"/>
  </w:num>
  <w:num w:numId="5">
    <w:abstractNumId w:val="7"/>
  </w:num>
  <w:num w:numId="6">
    <w:abstractNumId w:val="14"/>
  </w:num>
  <w:num w:numId="7">
    <w:abstractNumId w:val="4"/>
  </w:num>
  <w:num w:numId="8">
    <w:abstractNumId w:val="15"/>
  </w:num>
  <w:num w:numId="9">
    <w:abstractNumId w:val="24"/>
  </w:num>
  <w:num w:numId="10">
    <w:abstractNumId w:val="0"/>
  </w:num>
  <w:num w:numId="11">
    <w:abstractNumId w:val="20"/>
  </w:num>
  <w:num w:numId="12">
    <w:abstractNumId w:val="21"/>
  </w:num>
  <w:num w:numId="13">
    <w:abstractNumId w:val="5"/>
  </w:num>
  <w:num w:numId="14">
    <w:abstractNumId w:val="17"/>
  </w:num>
  <w:num w:numId="15">
    <w:abstractNumId w:val="22"/>
  </w:num>
  <w:num w:numId="16">
    <w:abstractNumId w:val="16"/>
  </w:num>
  <w:num w:numId="17">
    <w:abstractNumId w:val="2"/>
  </w:num>
  <w:num w:numId="18">
    <w:abstractNumId w:val="19"/>
  </w:num>
  <w:num w:numId="19">
    <w:abstractNumId w:val="3"/>
  </w:num>
  <w:num w:numId="20">
    <w:abstractNumId w:val="6"/>
  </w:num>
  <w:num w:numId="21">
    <w:abstractNumId w:val="18"/>
  </w:num>
  <w:num w:numId="22">
    <w:abstractNumId w:val="8"/>
  </w:num>
  <w:num w:numId="23">
    <w:abstractNumId w:val="12"/>
  </w:num>
  <w:num w:numId="24">
    <w:abstractNumId w:val="9"/>
  </w:num>
  <w:num w:numId="25">
    <w:abstractNumId w:val="11"/>
  </w:num>
  <w:num w:numId="26">
    <w:abstractNumId w:val="13"/>
    <w:lvlOverride w:ilvl="0">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402"/>
    <w:rsid w:val="00000411"/>
    <w:rsid w:val="00000A35"/>
    <w:rsid w:val="00000D04"/>
    <w:rsid w:val="00000DB2"/>
    <w:rsid w:val="00000F66"/>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D3A"/>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C0A"/>
    <w:rsid w:val="000111FC"/>
    <w:rsid w:val="00011267"/>
    <w:rsid w:val="00011485"/>
    <w:rsid w:val="000116A9"/>
    <w:rsid w:val="00011A82"/>
    <w:rsid w:val="00011B49"/>
    <w:rsid w:val="00011F67"/>
    <w:rsid w:val="00012087"/>
    <w:rsid w:val="000121D2"/>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708"/>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25"/>
    <w:rsid w:val="000458BE"/>
    <w:rsid w:val="00045B45"/>
    <w:rsid w:val="00045F73"/>
    <w:rsid w:val="00046174"/>
    <w:rsid w:val="0004659F"/>
    <w:rsid w:val="00046796"/>
    <w:rsid w:val="000467FD"/>
    <w:rsid w:val="00046AAF"/>
    <w:rsid w:val="00046C59"/>
    <w:rsid w:val="00046D52"/>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68B"/>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D08"/>
    <w:rsid w:val="00080FD8"/>
    <w:rsid w:val="00081A48"/>
    <w:rsid w:val="00081BF0"/>
    <w:rsid w:val="00081CE9"/>
    <w:rsid w:val="000822AF"/>
    <w:rsid w:val="000823B0"/>
    <w:rsid w:val="0008281C"/>
    <w:rsid w:val="000829E6"/>
    <w:rsid w:val="000831AA"/>
    <w:rsid w:val="0008335B"/>
    <w:rsid w:val="00083379"/>
    <w:rsid w:val="000834E3"/>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312"/>
    <w:rsid w:val="000854FA"/>
    <w:rsid w:val="00085841"/>
    <w:rsid w:val="00085C7E"/>
    <w:rsid w:val="00085C92"/>
    <w:rsid w:val="00085CC0"/>
    <w:rsid w:val="00085E04"/>
    <w:rsid w:val="000864AC"/>
    <w:rsid w:val="0008653F"/>
    <w:rsid w:val="00086800"/>
    <w:rsid w:val="000873AF"/>
    <w:rsid w:val="00087695"/>
    <w:rsid w:val="000877C2"/>
    <w:rsid w:val="000878AA"/>
    <w:rsid w:val="00087913"/>
    <w:rsid w:val="00087D08"/>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C4F"/>
    <w:rsid w:val="000A3F5D"/>
    <w:rsid w:val="000A4205"/>
    <w:rsid w:val="000A44E1"/>
    <w:rsid w:val="000A482D"/>
    <w:rsid w:val="000A4A19"/>
    <w:rsid w:val="000A4D79"/>
    <w:rsid w:val="000A5167"/>
    <w:rsid w:val="000A51A7"/>
    <w:rsid w:val="000A536D"/>
    <w:rsid w:val="000A580F"/>
    <w:rsid w:val="000A584E"/>
    <w:rsid w:val="000A5EED"/>
    <w:rsid w:val="000A615F"/>
    <w:rsid w:val="000A6351"/>
    <w:rsid w:val="000A63D6"/>
    <w:rsid w:val="000A67EC"/>
    <w:rsid w:val="000A68B0"/>
    <w:rsid w:val="000A6B53"/>
    <w:rsid w:val="000A6F6C"/>
    <w:rsid w:val="000A708F"/>
    <w:rsid w:val="000A7B38"/>
    <w:rsid w:val="000A7B5F"/>
    <w:rsid w:val="000A7BD9"/>
    <w:rsid w:val="000A7E70"/>
    <w:rsid w:val="000A7F9D"/>
    <w:rsid w:val="000B02DC"/>
    <w:rsid w:val="000B0343"/>
    <w:rsid w:val="000B0998"/>
    <w:rsid w:val="000B0A15"/>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1C"/>
    <w:rsid w:val="000B2C88"/>
    <w:rsid w:val="000B2D32"/>
    <w:rsid w:val="000B2FBD"/>
    <w:rsid w:val="000B3143"/>
    <w:rsid w:val="000B3342"/>
    <w:rsid w:val="000B382C"/>
    <w:rsid w:val="000B39E6"/>
    <w:rsid w:val="000B3AD1"/>
    <w:rsid w:val="000B3C84"/>
    <w:rsid w:val="000B401E"/>
    <w:rsid w:val="000B4351"/>
    <w:rsid w:val="000B4390"/>
    <w:rsid w:val="000B465B"/>
    <w:rsid w:val="000B481C"/>
    <w:rsid w:val="000B50D8"/>
    <w:rsid w:val="000B5194"/>
    <w:rsid w:val="000B51FA"/>
    <w:rsid w:val="000B52BF"/>
    <w:rsid w:val="000B5860"/>
    <w:rsid w:val="000B58A9"/>
    <w:rsid w:val="000B5905"/>
    <w:rsid w:val="000B5975"/>
    <w:rsid w:val="000B6045"/>
    <w:rsid w:val="000B629A"/>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EE8"/>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B0C"/>
    <w:rsid w:val="000C3BD0"/>
    <w:rsid w:val="000C422D"/>
    <w:rsid w:val="000C466C"/>
    <w:rsid w:val="000C4744"/>
    <w:rsid w:val="000C479C"/>
    <w:rsid w:val="000C48B5"/>
    <w:rsid w:val="000C4EB0"/>
    <w:rsid w:val="000C4F76"/>
    <w:rsid w:val="000C533A"/>
    <w:rsid w:val="000C5402"/>
    <w:rsid w:val="000C54C1"/>
    <w:rsid w:val="000C54D0"/>
    <w:rsid w:val="000C561B"/>
    <w:rsid w:val="000C576C"/>
    <w:rsid w:val="000C5ABA"/>
    <w:rsid w:val="000C5B83"/>
    <w:rsid w:val="000C5D38"/>
    <w:rsid w:val="000C5F91"/>
    <w:rsid w:val="000C6025"/>
    <w:rsid w:val="000C6359"/>
    <w:rsid w:val="000C638A"/>
    <w:rsid w:val="000C6986"/>
    <w:rsid w:val="000C6BA7"/>
    <w:rsid w:val="000C72DF"/>
    <w:rsid w:val="000C730B"/>
    <w:rsid w:val="000C734B"/>
    <w:rsid w:val="000D049C"/>
    <w:rsid w:val="000D0565"/>
    <w:rsid w:val="000D0CA4"/>
    <w:rsid w:val="000D0DEE"/>
    <w:rsid w:val="000D0E4E"/>
    <w:rsid w:val="000D113C"/>
    <w:rsid w:val="000D1196"/>
    <w:rsid w:val="000D12D1"/>
    <w:rsid w:val="000D159A"/>
    <w:rsid w:val="000D177E"/>
    <w:rsid w:val="000D1796"/>
    <w:rsid w:val="000D18CD"/>
    <w:rsid w:val="000D194F"/>
    <w:rsid w:val="000D1A63"/>
    <w:rsid w:val="000D1C20"/>
    <w:rsid w:val="000D1FD8"/>
    <w:rsid w:val="000D202B"/>
    <w:rsid w:val="000D210A"/>
    <w:rsid w:val="000D22CC"/>
    <w:rsid w:val="000D23B7"/>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9A3"/>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605"/>
    <w:rsid w:val="000E18DF"/>
    <w:rsid w:val="000E1E5D"/>
    <w:rsid w:val="000E1E84"/>
    <w:rsid w:val="000E1F09"/>
    <w:rsid w:val="000E25DE"/>
    <w:rsid w:val="000E26DB"/>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6F2D"/>
    <w:rsid w:val="000E7205"/>
    <w:rsid w:val="000E7261"/>
    <w:rsid w:val="000E7835"/>
    <w:rsid w:val="000E78FD"/>
    <w:rsid w:val="000E792D"/>
    <w:rsid w:val="000E7A84"/>
    <w:rsid w:val="000E7CE0"/>
    <w:rsid w:val="000E7ECE"/>
    <w:rsid w:val="000F02AD"/>
    <w:rsid w:val="000F0448"/>
    <w:rsid w:val="000F07A4"/>
    <w:rsid w:val="000F07AE"/>
    <w:rsid w:val="000F0A6E"/>
    <w:rsid w:val="000F0BF6"/>
    <w:rsid w:val="000F1300"/>
    <w:rsid w:val="000F15BC"/>
    <w:rsid w:val="000F1757"/>
    <w:rsid w:val="000F17FA"/>
    <w:rsid w:val="000F180A"/>
    <w:rsid w:val="000F1868"/>
    <w:rsid w:val="000F186F"/>
    <w:rsid w:val="000F1925"/>
    <w:rsid w:val="000F1C92"/>
    <w:rsid w:val="000F1F87"/>
    <w:rsid w:val="000F2036"/>
    <w:rsid w:val="000F255E"/>
    <w:rsid w:val="000F2575"/>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9C0"/>
    <w:rsid w:val="000F5EAA"/>
    <w:rsid w:val="000F6423"/>
    <w:rsid w:val="000F6E57"/>
    <w:rsid w:val="000F6E91"/>
    <w:rsid w:val="000F7500"/>
    <w:rsid w:val="000F7F58"/>
    <w:rsid w:val="00100128"/>
    <w:rsid w:val="00100236"/>
    <w:rsid w:val="00100AC9"/>
    <w:rsid w:val="00100C17"/>
    <w:rsid w:val="00100FF3"/>
    <w:rsid w:val="0010130F"/>
    <w:rsid w:val="001014CB"/>
    <w:rsid w:val="001016A4"/>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10243"/>
    <w:rsid w:val="0011039A"/>
    <w:rsid w:val="001103D9"/>
    <w:rsid w:val="0011092E"/>
    <w:rsid w:val="00110AB6"/>
    <w:rsid w:val="0011123A"/>
    <w:rsid w:val="001112C4"/>
    <w:rsid w:val="00111444"/>
    <w:rsid w:val="001115D6"/>
    <w:rsid w:val="00111723"/>
    <w:rsid w:val="00111D84"/>
    <w:rsid w:val="00111DA5"/>
    <w:rsid w:val="00111F20"/>
    <w:rsid w:val="001120BE"/>
    <w:rsid w:val="00112531"/>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92D"/>
    <w:rsid w:val="00133B8A"/>
    <w:rsid w:val="00133BF7"/>
    <w:rsid w:val="00133DFC"/>
    <w:rsid w:val="001341AF"/>
    <w:rsid w:val="00134583"/>
    <w:rsid w:val="00134788"/>
    <w:rsid w:val="001347EA"/>
    <w:rsid w:val="0013490A"/>
    <w:rsid w:val="001349CF"/>
    <w:rsid w:val="00134B88"/>
    <w:rsid w:val="00134F32"/>
    <w:rsid w:val="00135245"/>
    <w:rsid w:val="001353DB"/>
    <w:rsid w:val="001357B4"/>
    <w:rsid w:val="00136275"/>
    <w:rsid w:val="001363ED"/>
    <w:rsid w:val="00136426"/>
    <w:rsid w:val="0013663B"/>
    <w:rsid w:val="00136A23"/>
    <w:rsid w:val="00136B99"/>
    <w:rsid w:val="00136BED"/>
    <w:rsid w:val="00136E92"/>
    <w:rsid w:val="001372CA"/>
    <w:rsid w:val="00137387"/>
    <w:rsid w:val="00137728"/>
    <w:rsid w:val="0013786A"/>
    <w:rsid w:val="001379FC"/>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DAA"/>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A11"/>
    <w:rsid w:val="00146BB5"/>
    <w:rsid w:val="00146E32"/>
    <w:rsid w:val="0014708D"/>
    <w:rsid w:val="0014729B"/>
    <w:rsid w:val="00147B76"/>
    <w:rsid w:val="00147FF0"/>
    <w:rsid w:val="00150085"/>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052"/>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71F"/>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6E9"/>
    <w:rsid w:val="001839B4"/>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59"/>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1E56"/>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03"/>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E58"/>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B61"/>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A4A"/>
    <w:rsid w:val="001E1B64"/>
    <w:rsid w:val="001E1D38"/>
    <w:rsid w:val="001E1E61"/>
    <w:rsid w:val="001E1F63"/>
    <w:rsid w:val="001E247F"/>
    <w:rsid w:val="001E2641"/>
    <w:rsid w:val="001E26F3"/>
    <w:rsid w:val="001E28C1"/>
    <w:rsid w:val="001E2A76"/>
    <w:rsid w:val="001E2B90"/>
    <w:rsid w:val="001E2EE7"/>
    <w:rsid w:val="001E2F5B"/>
    <w:rsid w:val="001E321A"/>
    <w:rsid w:val="001E3433"/>
    <w:rsid w:val="001E36E4"/>
    <w:rsid w:val="001E379D"/>
    <w:rsid w:val="001E3A3C"/>
    <w:rsid w:val="001E3B8A"/>
    <w:rsid w:val="001E3CCB"/>
    <w:rsid w:val="001E46F4"/>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0A4"/>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43"/>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1C6"/>
    <w:rsid w:val="0023796B"/>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AE0"/>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B1A"/>
    <w:rsid w:val="00244B83"/>
    <w:rsid w:val="00244EFB"/>
    <w:rsid w:val="002451C5"/>
    <w:rsid w:val="00245356"/>
    <w:rsid w:val="00245491"/>
    <w:rsid w:val="002458DA"/>
    <w:rsid w:val="00245CE8"/>
    <w:rsid w:val="00245D2E"/>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323"/>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3AB"/>
    <w:rsid w:val="0026440F"/>
    <w:rsid w:val="002645A5"/>
    <w:rsid w:val="0026461E"/>
    <w:rsid w:val="00264742"/>
    <w:rsid w:val="002647BF"/>
    <w:rsid w:val="002647D5"/>
    <w:rsid w:val="00264C07"/>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34D"/>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36F"/>
    <w:rsid w:val="002755B1"/>
    <w:rsid w:val="00275C89"/>
    <w:rsid w:val="00275D2A"/>
    <w:rsid w:val="002760A3"/>
    <w:rsid w:val="002769F3"/>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F7C"/>
    <w:rsid w:val="00283465"/>
    <w:rsid w:val="002839B1"/>
    <w:rsid w:val="00283B72"/>
    <w:rsid w:val="00283FBA"/>
    <w:rsid w:val="00284793"/>
    <w:rsid w:val="0028483D"/>
    <w:rsid w:val="00284952"/>
    <w:rsid w:val="00284AE5"/>
    <w:rsid w:val="00284B1B"/>
    <w:rsid w:val="00284BAE"/>
    <w:rsid w:val="00284CE6"/>
    <w:rsid w:val="00285187"/>
    <w:rsid w:val="002859AF"/>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CDC"/>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2209"/>
    <w:rsid w:val="002B2439"/>
    <w:rsid w:val="002B2723"/>
    <w:rsid w:val="002B2AE0"/>
    <w:rsid w:val="002B2B45"/>
    <w:rsid w:val="002B2CC1"/>
    <w:rsid w:val="002B2FC9"/>
    <w:rsid w:val="002B303A"/>
    <w:rsid w:val="002B37D3"/>
    <w:rsid w:val="002B37F6"/>
    <w:rsid w:val="002B3A0E"/>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3190"/>
    <w:rsid w:val="002C3499"/>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20"/>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4E3"/>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031"/>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339"/>
    <w:rsid w:val="003053C4"/>
    <w:rsid w:val="003053FB"/>
    <w:rsid w:val="0030566A"/>
    <w:rsid w:val="00305BCA"/>
    <w:rsid w:val="00305FF9"/>
    <w:rsid w:val="00306245"/>
    <w:rsid w:val="00306667"/>
    <w:rsid w:val="00306B4D"/>
    <w:rsid w:val="00306E6B"/>
    <w:rsid w:val="00307002"/>
    <w:rsid w:val="00307AA9"/>
    <w:rsid w:val="00307CC0"/>
    <w:rsid w:val="00307D79"/>
    <w:rsid w:val="003100C8"/>
    <w:rsid w:val="003102FB"/>
    <w:rsid w:val="00310613"/>
    <w:rsid w:val="00310A16"/>
    <w:rsid w:val="00310D9A"/>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46F"/>
    <w:rsid w:val="003145F5"/>
    <w:rsid w:val="00314970"/>
    <w:rsid w:val="00314D62"/>
    <w:rsid w:val="00314E91"/>
    <w:rsid w:val="00315BD2"/>
    <w:rsid w:val="00316123"/>
    <w:rsid w:val="003164B3"/>
    <w:rsid w:val="0031655B"/>
    <w:rsid w:val="00316882"/>
    <w:rsid w:val="00316B5E"/>
    <w:rsid w:val="00316CEB"/>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3E2"/>
    <w:rsid w:val="0032260F"/>
    <w:rsid w:val="0032274B"/>
    <w:rsid w:val="003228DA"/>
    <w:rsid w:val="00322D93"/>
    <w:rsid w:val="00323160"/>
    <w:rsid w:val="0032387C"/>
    <w:rsid w:val="003238EE"/>
    <w:rsid w:val="00323D6B"/>
    <w:rsid w:val="00324361"/>
    <w:rsid w:val="003244BA"/>
    <w:rsid w:val="00324DC0"/>
    <w:rsid w:val="00325097"/>
    <w:rsid w:val="00325233"/>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D1E"/>
    <w:rsid w:val="003310A4"/>
    <w:rsid w:val="00331426"/>
    <w:rsid w:val="0033151A"/>
    <w:rsid w:val="0033171D"/>
    <w:rsid w:val="00331A9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675"/>
    <w:rsid w:val="003346C5"/>
    <w:rsid w:val="003348B3"/>
    <w:rsid w:val="00334F48"/>
    <w:rsid w:val="0033506A"/>
    <w:rsid w:val="003350FF"/>
    <w:rsid w:val="0033512C"/>
    <w:rsid w:val="003358BB"/>
    <w:rsid w:val="0033595E"/>
    <w:rsid w:val="003359CB"/>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121D"/>
    <w:rsid w:val="003414E0"/>
    <w:rsid w:val="0034171B"/>
    <w:rsid w:val="003419A0"/>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A53"/>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D6"/>
    <w:rsid w:val="00346623"/>
    <w:rsid w:val="00346BD9"/>
    <w:rsid w:val="00346D04"/>
    <w:rsid w:val="00346F7F"/>
    <w:rsid w:val="003473B3"/>
    <w:rsid w:val="00347405"/>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9F"/>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2F20"/>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BDE"/>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116"/>
    <w:rsid w:val="00380233"/>
    <w:rsid w:val="003802DC"/>
    <w:rsid w:val="0038050F"/>
    <w:rsid w:val="003806E5"/>
    <w:rsid w:val="00380A5C"/>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2E7A"/>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BC0"/>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36"/>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8EA"/>
    <w:rsid w:val="003B1B82"/>
    <w:rsid w:val="003B20FD"/>
    <w:rsid w:val="003B260D"/>
    <w:rsid w:val="003B265F"/>
    <w:rsid w:val="003B2856"/>
    <w:rsid w:val="003B28E3"/>
    <w:rsid w:val="003B2C62"/>
    <w:rsid w:val="003B2F73"/>
    <w:rsid w:val="003B3035"/>
    <w:rsid w:val="003B34E4"/>
    <w:rsid w:val="003B3575"/>
    <w:rsid w:val="003B369E"/>
    <w:rsid w:val="003B38EF"/>
    <w:rsid w:val="003B3A3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EBB"/>
    <w:rsid w:val="003C42DD"/>
    <w:rsid w:val="003C431E"/>
    <w:rsid w:val="003C4A99"/>
    <w:rsid w:val="003C4C36"/>
    <w:rsid w:val="003C593B"/>
    <w:rsid w:val="003C5AF5"/>
    <w:rsid w:val="003C5E6B"/>
    <w:rsid w:val="003C6308"/>
    <w:rsid w:val="003C69F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35"/>
    <w:rsid w:val="003D2FEB"/>
    <w:rsid w:val="003D3557"/>
    <w:rsid w:val="003D356A"/>
    <w:rsid w:val="003D36F9"/>
    <w:rsid w:val="003D3BFC"/>
    <w:rsid w:val="003D3C05"/>
    <w:rsid w:val="003D3DDD"/>
    <w:rsid w:val="003D4026"/>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7AE"/>
    <w:rsid w:val="003E0ACD"/>
    <w:rsid w:val="003E0B26"/>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4EE1"/>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644"/>
    <w:rsid w:val="003E76AF"/>
    <w:rsid w:val="003E777B"/>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917"/>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429"/>
    <w:rsid w:val="00442537"/>
    <w:rsid w:val="00442F6B"/>
    <w:rsid w:val="00443186"/>
    <w:rsid w:val="00443409"/>
    <w:rsid w:val="00443418"/>
    <w:rsid w:val="004434F1"/>
    <w:rsid w:val="004436D6"/>
    <w:rsid w:val="004437CE"/>
    <w:rsid w:val="00444402"/>
    <w:rsid w:val="00444799"/>
    <w:rsid w:val="004448FF"/>
    <w:rsid w:val="00444F56"/>
    <w:rsid w:val="00444F5F"/>
    <w:rsid w:val="0044588D"/>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00"/>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38"/>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17D"/>
    <w:rsid w:val="00460A5F"/>
    <w:rsid w:val="00460A97"/>
    <w:rsid w:val="00460B55"/>
    <w:rsid w:val="00460CC3"/>
    <w:rsid w:val="00460E4D"/>
    <w:rsid w:val="00460E86"/>
    <w:rsid w:val="0046128D"/>
    <w:rsid w:val="00461302"/>
    <w:rsid w:val="00461FC4"/>
    <w:rsid w:val="00462815"/>
    <w:rsid w:val="00462916"/>
    <w:rsid w:val="00462B03"/>
    <w:rsid w:val="00463100"/>
    <w:rsid w:val="004633D1"/>
    <w:rsid w:val="00463445"/>
    <w:rsid w:val="00463455"/>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10C"/>
    <w:rsid w:val="00476644"/>
    <w:rsid w:val="004766F0"/>
    <w:rsid w:val="00476827"/>
    <w:rsid w:val="00476A98"/>
    <w:rsid w:val="00476BD4"/>
    <w:rsid w:val="00476D29"/>
    <w:rsid w:val="00476F7A"/>
    <w:rsid w:val="004771CB"/>
    <w:rsid w:val="004771E2"/>
    <w:rsid w:val="004773C7"/>
    <w:rsid w:val="00477437"/>
    <w:rsid w:val="0047757C"/>
    <w:rsid w:val="004779DF"/>
    <w:rsid w:val="00477BFF"/>
    <w:rsid w:val="00477C35"/>
    <w:rsid w:val="00477C43"/>
    <w:rsid w:val="00480322"/>
    <w:rsid w:val="004804CF"/>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4D3"/>
    <w:rsid w:val="004857D5"/>
    <w:rsid w:val="0048595A"/>
    <w:rsid w:val="00485970"/>
    <w:rsid w:val="00485979"/>
    <w:rsid w:val="00485C0D"/>
    <w:rsid w:val="00485D24"/>
    <w:rsid w:val="0048614D"/>
    <w:rsid w:val="004862E7"/>
    <w:rsid w:val="00486575"/>
    <w:rsid w:val="004865A8"/>
    <w:rsid w:val="004866D0"/>
    <w:rsid w:val="00486AAC"/>
    <w:rsid w:val="00486CD3"/>
    <w:rsid w:val="00486DB8"/>
    <w:rsid w:val="00486DFD"/>
    <w:rsid w:val="00487380"/>
    <w:rsid w:val="00490502"/>
    <w:rsid w:val="0049050B"/>
    <w:rsid w:val="004907D2"/>
    <w:rsid w:val="0049089A"/>
    <w:rsid w:val="004908B6"/>
    <w:rsid w:val="00490B99"/>
    <w:rsid w:val="00490EB6"/>
    <w:rsid w:val="00490EFE"/>
    <w:rsid w:val="004911CC"/>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6DF"/>
    <w:rsid w:val="004B69FA"/>
    <w:rsid w:val="004B6C06"/>
    <w:rsid w:val="004B6F80"/>
    <w:rsid w:val="004B72DC"/>
    <w:rsid w:val="004B7340"/>
    <w:rsid w:val="004B75C4"/>
    <w:rsid w:val="004B7D8A"/>
    <w:rsid w:val="004B7F4B"/>
    <w:rsid w:val="004C01A8"/>
    <w:rsid w:val="004C0355"/>
    <w:rsid w:val="004C0645"/>
    <w:rsid w:val="004C08CA"/>
    <w:rsid w:val="004C0938"/>
    <w:rsid w:val="004C0F85"/>
    <w:rsid w:val="004C125A"/>
    <w:rsid w:val="004C1680"/>
    <w:rsid w:val="004C175A"/>
    <w:rsid w:val="004C1840"/>
    <w:rsid w:val="004C1F60"/>
    <w:rsid w:val="004C2357"/>
    <w:rsid w:val="004C23BD"/>
    <w:rsid w:val="004C24C9"/>
    <w:rsid w:val="004C24CF"/>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6AA"/>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2E4"/>
    <w:rsid w:val="004E2504"/>
    <w:rsid w:val="004E271A"/>
    <w:rsid w:val="004E2899"/>
    <w:rsid w:val="004E2A53"/>
    <w:rsid w:val="004E2C63"/>
    <w:rsid w:val="004E2DAD"/>
    <w:rsid w:val="004E2DE0"/>
    <w:rsid w:val="004E2EDD"/>
    <w:rsid w:val="004E3014"/>
    <w:rsid w:val="004E32CE"/>
    <w:rsid w:val="004E34AB"/>
    <w:rsid w:val="004E3AEE"/>
    <w:rsid w:val="004E3E4F"/>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87D"/>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2E1"/>
    <w:rsid w:val="004F452D"/>
    <w:rsid w:val="004F5168"/>
    <w:rsid w:val="004F5479"/>
    <w:rsid w:val="004F58D9"/>
    <w:rsid w:val="004F595B"/>
    <w:rsid w:val="004F5AD9"/>
    <w:rsid w:val="004F5B29"/>
    <w:rsid w:val="004F5BA2"/>
    <w:rsid w:val="004F5DDC"/>
    <w:rsid w:val="004F5FD3"/>
    <w:rsid w:val="004F609D"/>
    <w:rsid w:val="004F621A"/>
    <w:rsid w:val="004F63E4"/>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CA0"/>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97"/>
    <w:rsid w:val="005157A9"/>
    <w:rsid w:val="0051592E"/>
    <w:rsid w:val="00515C8A"/>
    <w:rsid w:val="005160ED"/>
    <w:rsid w:val="005164A4"/>
    <w:rsid w:val="00516A3E"/>
    <w:rsid w:val="00516ADB"/>
    <w:rsid w:val="00516D74"/>
    <w:rsid w:val="00516EDB"/>
    <w:rsid w:val="0051715D"/>
    <w:rsid w:val="005173A7"/>
    <w:rsid w:val="005177E1"/>
    <w:rsid w:val="00517869"/>
    <w:rsid w:val="005178AC"/>
    <w:rsid w:val="005178D3"/>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9F4"/>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42E5"/>
    <w:rsid w:val="00524518"/>
    <w:rsid w:val="00524545"/>
    <w:rsid w:val="00524832"/>
    <w:rsid w:val="005249B1"/>
    <w:rsid w:val="00524BB6"/>
    <w:rsid w:val="00524BC9"/>
    <w:rsid w:val="005255BF"/>
    <w:rsid w:val="005257DE"/>
    <w:rsid w:val="00525DD5"/>
    <w:rsid w:val="00525F19"/>
    <w:rsid w:val="00525F6D"/>
    <w:rsid w:val="00526128"/>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0E3"/>
    <w:rsid w:val="00533159"/>
    <w:rsid w:val="00533440"/>
    <w:rsid w:val="005336D4"/>
    <w:rsid w:val="00533737"/>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96F"/>
    <w:rsid w:val="00537B00"/>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3A"/>
    <w:rsid w:val="00545943"/>
    <w:rsid w:val="005462F6"/>
    <w:rsid w:val="005466A0"/>
    <w:rsid w:val="005466CD"/>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C39"/>
    <w:rsid w:val="00553D08"/>
    <w:rsid w:val="00553F14"/>
    <w:rsid w:val="00554290"/>
    <w:rsid w:val="0055430C"/>
    <w:rsid w:val="00554552"/>
    <w:rsid w:val="005545AD"/>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3B3"/>
    <w:rsid w:val="00572732"/>
    <w:rsid w:val="00572760"/>
    <w:rsid w:val="00572874"/>
    <w:rsid w:val="00572D9F"/>
    <w:rsid w:val="00572EC9"/>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B17"/>
    <w:rsid w:val="00577E46"/>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7EC"/>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5D"/>
    <w:rsid w:val="00585F5B"/>
    <w:rsid w:val="0058620A"/>
    <w:rsid w:val="00586573"/>
    <w:rsid w:val="005868C8"/>
    <w:rsid w:val="00586A44"/>
    <w:rsid w:val="00586B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66D"/>
    <w:rsid w:val="005A48AB"/>
    <w:rsid w:val="005A50A5"/>
    <w:rsid w:val="005A52D4"/>
    <w:rsid w:val="005A54BD"/>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090"/>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613"/>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0C57"/>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3E"/>
    <w:rsid w:val="005D49AA"/>
    <w:rsid w:val="005D4E55"/>
    <w:rsid w:val="005D4EBD"/>
    <w:rsid w:val="005D4EFA"/>
    <w:rsid w:val="005D54BE"/>
    <w:rsid w:val="005D55BA"/>
    <w:rsid w:val="005D5ADB"/>
    <w:rsid w:val="005D60EB"/>
    <w:rsid w:val="005D611E"/>
    <w:rsid w:val="005D6244"/>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53F"/>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DB7"/>
    <w:rsid w:val="00626EFA"/>
    <w:rsid w:val="00627597"/>
    <w:rsid w:val="00627A7F"/>
    <w:rsid w:val="00627C08"/>
    <w:rsid w:val="00627FC1"/>
    <w:rsid w:val="00630291"/>
    <w:rsid w:val="006304BC"/>
    <w:rsid w:val="0063078B"/>
    <w:rsid w:val="006308C1"/>
    <w:rsid w:val="00630C72"/>
    <w:rsid w:val="00630CCA"/>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3DC0"/>
    <w:rsid w:val="00633EB0"/>
    <w:rsid w:val="00633EDD"/>
    <w:rsid w:val="00634267"/>
    <w:rsid w:val="00634600"/>
    <w:rsid w:val="0063494F"/>
    <w:rsid w:val="00634ACF"/>
    <w:rsid w:val="00634E69"/>
    <w:rsid w:val="00635035"/>
    <w:rsid w:val="006350B8"/>
    <w:rsid w:val="006351F7"/>
    <w:rsid w:val="00635250"/>
    <w:rsid w:val="00635489"/>
    <w:rsid w:val="00635556"/>
    <w:rsid w:val="0063580D"/>
    <w:rsid w:val="00635CAE"/>
    <w:rsid w:val="00635D7E"/>
    <w:rsid w:val="00636332"/>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CA"/>
    <w:rsid w:val="00641EF9"/>
    <w:rsid w:val="00641F54"/>
    <w:rsid w:val="00642117"/>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48A"/>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31"/>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3E80"/>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5F9"/>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C31"/>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6E8"/>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66"/>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B7F2C"/>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157"/>
    <w:rsid w:val="006F1552"/>
    <w:rsid w:val="006F1BE1"/>
    <w:rsid w:val="006F1EB7"/>
    <w:rsid w:val="006F22AC"/>
    <w:rsid w:val="006F22EA"/>
    <w:rsid w:val="006F247A"/>
    <w:rsid w:val="006F25B0"/>
    <w:rsid w:val="006F29DD"/>
    <w:rsid w:val="006F31B3"/>
    <w:rsid w:val="006F335F"/>
    <w:rsid w:val="006F337B"/>
    <w:rsid w:val="006F38F1"/>
    <w:rsid w:val="006F39A7"/>
    <w:rsid w:val="006F3CA0"/>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6B18"/>
    <w:rsid w:val="006F702C"/>
    <w:rsid w:val="006F707E"/>
    <w:rsid w:val="006F78B1"/>
    <w:rsid w:val="006F798F"/>
    <w:rsid w:val="006F7E12"/>
    <w:rsid w:val="007001C1"/>
    <w:rsid w:val="007001DC"/>
    <w:rsid w:val="007008D3"/>
    <w:rsid w:val="00700FD9"/>
    <w:rsid w:val="00701239"/>
    <w:rsid w:val="0070143E"/>
    <w:rsid w:val="00701DDD"/>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B4E"/>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9AF"/>
    <w:rsid w:val="00716A3D"/>
    <w:rsid w:val="00716F46"/>
    <w:rsid w:val="007174A7"/>
    <w:rsid w:val="00717883"/>
    <w:rsid w:val="0072001C"/>
    <w:rsid w:val="007202C0"/>
    <w:rsid w:val="00720366"/>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8C5"/>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85"/>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8BD"/>
    <w:rsid w:val="00730A37"/>
    <w:rsid w:val="007310BE"/>
    <w:rsid w:val="0073117A"/>
    <w:rsid w:val="00731538"/>
    <w:rsid w:val="0073154A"/>
    <w:rsid w:val="007316C5"/>
    <w:rsid w:val="007316E2"/>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7DC"/>
    <w:rsid w:val="00736874"/>
    <w:rsid w:val="00736DD8"/>
    <w:rsid w:val="00736EC3"/>
    <w:rsid w:val="0073717E"/>
    <w:rsid w:val="0073731A"/>
    <w:rsid w:val="00737576"/>
    <w:rsid w:val="007375C9"/>
    <w:rsid w:val="007376CC"/>
    <w:rsid w:val="00737B88"/>
    <w:rsid w:val="00737C79"/>
    <w:rsid w:val="00737CF3"/>
    <w:rsid w:val="00737D81"/>
    <w:rsid w:val="00737EBB"/>
    <w:rsid w:val="00740016"/>
    <w:rsid w:val="00740233"/>
    <w:rsid w:val="0074052B"/>
    <w:rsid w:val="0074076A"/>
    <w:rsid w:val="00740B67"/>
    <w:rsid w:val="00741418"/>
    <w:rsid w:val="0074148E"/>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D0"/>
    <w:rsid w:val="00747F48"/>
    <w:rsid w:val="00747F4C"/>
    <w:rsid w:val="0075053A"/>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EDA"/>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962"/>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D96"/>
    <w:rsid w:val="00766FEA"/>
    <w:rsid w:val="007671F5"/>
    <w:rsid w:val="00767266"/>
    <w:rsid w:val="007676B8"/>
    <w:rsid w:val="00770149"/>
    <w:rsid w:val="007701F3"/>
    <w:rsid w:val="0077088D"/>
    <w:rsid w:val="00770BFD"/>
    <w:rsid w:val="00771138"/>
    <w:rsid w:val="00771483"/>
    <w:rsid w:val="0077175C"/>
    <w:rsid w:val="00771870"/>
    <w:rsid w:val="00771B26"/>
    <w:rsid w:val="00771BF9"/>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7A1"/>
    <w:rsid w:val="0078285F"/>
    <w:rsid w:val="007831C3"/>
    <w:rsid w:val="00783207"/>
    <w:rsid w:val="00783624"/>
    <w:rsid w:val="007838CB"/>
    <w:rsid w:val="00783915"/>
    <w:rsid w:val="00783E1D"/>
    <w:rsid w:val="007847F7"/>
    <w:rsid w:val="0078483B"/>
    <w:rsid w:val="00784CD5"/>
    <w:rsid w:val="00784EED"/>
    <w:rsid w:val="007850EB"/>
    <w:rsid w:val="0078547A"/>
    <w:rsid w:val="007856F2"/>
    <w:rsid w:val="00785900"/>
    <w:rsid w:val="00785E4C"/>
    <w:rsid w:val="0078616A"/>
    <w:rsid w:val="007862DF"/>
    <w:rsid w:val="00786958"/>
    <w:rsid w:val="00786A5A"/>
    <w:rsid w:val="00786ABC"/>
    <w:rsid w:val="00786CB8"/>
    <w:rsid w:val="00786E71"/>
    <w:rsid w:val="00787111"/>
    <w:rsid w:val="007871EC"/>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71B"/>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174"/>
    <w:rsid w:val="007B334C"/>
    <w:rsid w:val="007B39CD"/>
    <w:rsid w:val="007B3C11"/>
    <w:rsid w:val="007B416D"/>
    <w:rsid w:val="007B448F"/>
    <w:rsid w:val="007B44E1"/>
    <w:rsid w:val="007B4EF5"/>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196"/>
    <w:rsid w:val="007C4AD6"/>
    <w:rsid w:val="007C5341"/>
    <w:rsid w:val="007C5780"/>
    <w:rsid w:val="007C5941"/>
    <w:rsid w:val="007C5A4F"/>
    <w:rsid w:val="007C63DF"/>
    <w:rsid w:val="007C659C"/>
    <w:rsid w:val="007C65DA"/>
    <w:rsid w:val="007C677F"/>
    <w:rsid w:val="007C68DA"/>
    <w:rsid w:val="007C7302"/>
    <w:rsid w:val="007C75A2"/>
    <w:rsid w:val="007C7609"/>
    <w:rsid w:val="007C772F"/>
    <w:rsid w:val="007C79F3"/>
    <w:rsid w:val="007C7E22"/>
    <w:rsid w:val="007D034F"/>
    <w:rsid w:val="007D0623"/>
    <w:rsid w:val="007D0966"/>
    <w:rsid w:val="007D0A8C"/>
    <w:rsid w:val="007D0B63"/>
    <w:rsid w:val="007D0E30"/>
    <w:rsid w:val="007D10D5"/>
    <w:rsid w:val="007D14C5"/>
    <w:rsid w:val="007D14CE"/>
    <w:rsid w:val="007D1707"/>
    <w:rsid w:val="007D1726"/>
    <w:rsid w:val="007D17D0"/>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D99"/>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650"/>
    <w:rsid w:val="00801B09"/>
    <w:rsid w:val="008024C5"/>
    <w:rsid w:val="0080268B"/>
    <w:rsid w:val="00802969"/>
    <w:rsid w:val="00802E74"/>
    <w:rsid w:val="008038A6"/>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6D3"/>
    <w:rsid w:val="00821902"/>
    <w:rsid w:val="00821AC0"/>
    <w:rsid w:val="00821DE6"/>
    <w:rsid w:val="00821EAB"/>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5B"/>
    <w:rsid w:val="00827F64"/>
    <w:rsid w:val="008302C7"/>
    <w:rsid w:val="0083037F"/>
    <w:rsid w:val="00830454"/>
    <w:rsid w:val="00830601"/>
    <w:rsid w:val="0083076F"/>
    <w:rsid w:val="00830B91"/>
    <w:rsid w:val="00830DC3"/>
    <w:rsid w:val="00830DCE"/>
    <w:rsid w:val="00830F4D"/>
    <w:rsid w:val="00831555"/>
    <w:rsid w:val="00831588"/>
    <w:rsid w:val="00831621"/>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585"/>
    <w:rsid w:val="00841731"/>
    <w:rsid w:val="00841A60"/>
    <w:rsid w:val="00841AC8"/>
    <w:rsid w:val="00841CD2"/>
    <w:rsid w:val="00841D4C"/>
    <w:rsid w:val="00841F2F"/>
    <w:rsid w:val="00842247"/>
    <w:rsid w:val="0084242E"/>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90E"/>
    <w:rsid w:val="00844B32"/>
    <w:rsid w:val="00844B6B"/>
    <w:rsid w:val="0084572B"/>
    <w:rsid w:val="00845C12"/>
    <w:rsid w:val="00845D7B"/>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52C4"/>
    <w:rsid w:val="00855398"/>
    <w:rsid w:val="00855595"/>
    <w:rsid w:val="00855678"/>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D8E"/>
    <w:rsid w:val="0086104E"/>
    <w:rsid w:val="0086105D"/>
    <w:rsid w:val="008610A6"/>
    <w:rsid w:val="008612FF"/>
    <w:rsid w:val="00861864"/>
    <w:rsid w:val="00861951"/>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346"/>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1B"/>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A8E"/>
    <w:rsid w:val="00895B45"/>
    <w:rsid w:val="008962BF"/>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2FE"/>
    <w:rsid w:val="008A19DB"/>
    <w:rsid w:val="008A1A39"/>
    <w:rsid w:val="008A1C1C"/>
    <w:rsid w:val="008A1C7F"/>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8D7"/>
    <w:rsid w:val="008D7A09"/>
    <w:rsid w:val="008D7CE8"/>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603"/>
    <w:rsid w:val="008E38AD"/>
    <w:rsid w:val="008E39F2"/>
    <w:rsid w:val="008E3EE7"/>
    <w:rsid w:val="008E3EEC"/>
    <w:rsid w:val="008E3F21"/>
    <w:rsid w:val="008E45A6"/>
    <w:rsid w:val="008E48A5"/>
    <w:rsid w:val="008E4E1B"/>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CF"/>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971"/>
    <w:rsid w:val="00927F8B"/>
    <w:rsid w:val="00927FED"/>
    <w:rsid w:val="00930001"/>
    <w:rsid w:val="009303E9"/>
    <w:rsid w:val="0093094D"/>
    <w:rsid w:val="00930D8E"/>
    <w:rsid w:val="00930E84"/>
    <w:rsid w:val="00930F4B"/>
    <w:rsid w:val="0093135C"/>
    <w:rsid w:val="009314BA"/>
    <w:rsid w:val="00931653"/>
    <w:rsid w:val="00931774"/>
    <w:rsid w:val="009319C8"/>
    <w:rsid w:val="00931B8A"/>
    <w:rsid w:val="00931FCA"/>
    <w:rsid w:val="009323A5"/>
    <w:rsid w:val="00932457"/>
    <w:rsid w:val="0093249A"/>
    <w:rsid w:val="009327AE"/>
    <w:rsid w:val="009328C7"/>
    <w:rsid w:val="00932B70"/>
    <w:rsid w:val="009336EC"/>
    <w:rsid w:val="0093373B"/>
    <w:rsid w:val="00933E06"/>
    <w:rsid w:val="00933E7D"/>
    <w:rsid w:val="00933F56"/>
    <w:rsid w:val="009341D6"/>
    <w:rsid w:val="00934C13"/>
    <w:rsid w:val="00934DC0"/>
    <w:rsid w:val="00935228"/>
    <w:rsid w:val="0093533A"/>
    <w:rsid w:val="009355A2"/>
    <w:rsid w:val="009358AC"/>
    <w:rsid w:val="0093593E"/>
    <w:rsid w:val="00935A86"/>
    <w:rsid w:val="00935AD4"/>
    <w:rsid w:val="00935ECD"/>
    <w:rsid w:val="00935F9E"/>
    <w:rsid w:val="00935FB9"/>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5DF"/>
    <w:rsid w:val="0095677D"/>
    <w:rsid w:val="0095682A"/>
    <w:rsid w:val="00956A0B"/>
    <w:rsid w:val="00956B9D"/>
    <w:rsid w:val="00956F4E"/>
    <w:rsid w:val="0095742E"/>
    <w:rsid w:val="009600BF"/>
    <w:rsid w:val="009601A2"/>
    <w:rsid w:val="0096038F"/>
    <w:rsid w:val="00960461"/>
    <w:rsid w:val="009604B1"/>
    <w:rsid w:val="009609F9"/>
    <w:rsid w:val="00960E4A"/>
    <w:rsid w:val="00960EC7"/>
    <w:rsid w:val="009612A9"/>
    <w:rsid w:val="00961345"/>
    <w:rsid w:val="00961567"/>
    <w:rsid w:val="00961608"/>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0D5"/>
    <w:rsid w:val="00973103"/>
    <w:rsid w:val="009732B6"/>
    <w:rsid w:val="009732B7"/>
    <w:rsid w:val="00973827"/>
    <w:rsid w:val="009739B1"/>
    <w:rsid w:val="00973C9A"/>
    <w:rsid w:val="00973DF5"/>
    <w:rsid w:val="00973DFA"/>
    <w:rsid w:val="00973E1C"/>
    <w:rsid w:val="00973EFA"/>
    <w:rsid w:val="0097418B"/>
    <w:rsid w:val="009742D3"/>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77F87"/>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083"/>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310"/>
    <w:rsid w:val="009B26AC"/>
    <w:rsid w:val="009B334B"/>
    <w:rsid w:val="009B348A"/>
    <w:rsid w:val="009B37E2"/>
    <w:rsid w:val="009B38A6"/>
    <w:rsid w:val="009B3C0B"/>
    <w:rsid w:val="009B3F10"/>
    <w:rsid w:val="009B3F50"/>
    <w:rsid w:val="009B42C3"/>
    <w:rsid w:val="009B4519"/>
    <w:rsid w:val="009B465C"/>
    <w:rsid w:val="009B47B4"/>
    <w:rsid w:val="009B49F4"/>
    <w:rsid w:val="009B4C64"/>
    <w:rsid w:val="009B506B"/>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7D2"/>
    <w:rsid w:val="009C58EB"/>
    <w:rsid w:val="009C5B13"/>
    <w:rsid w:val="009C5C39"/>
    <w:rsid w:val="009C5C3E"/>
    <w:rsid w:val="009C6479"/>
    <w:rsid w:val="009C671D"/>
    <w:rsid w:val="009C674A"/>
    <w:rsid w:val="009C7133"/>
    <w:rsid w:val="009C71A0"/>
    <w:rsid w:val="009C7320"/>
    <w:rsid w:val="009C737C"/>
    <w:rsid w:val="009C7488"/>
    <w:rsid w:val="009D0000"/>
    <w:rsid w:val="009D0602"/>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D7F7C"/>
    <w:rsid w:val="009E004F"/>
    <w:rsid w:val="009E0550"/>
    <w:rsid w:val="009E058F"/>
    <w:rsid w:val="009E0645"/>
    <w:rsid w:val="009E0A9E"/>
    <w:rsid w:val="009E10E1"/>
    <w:rsid w:val="009E19A2"/>
    <w:rsid w:val="009E1B20"/>
    <w:rsid w:val="009E1C17"/>
    <w:rsid w:val="009E2062"/>
    <w:rsid w:val="009E253F"/>
    <w:rsid w:val="009E27DE"/>
    <w:rsid w:val="009E2B75"/>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5F1B"/>
    <w:rsid w:val="009E64DB"/>
    <w:rsid w:val="009E6553"/>
    <w:rsid w:val="009E6794"/>
    <w:rsid w:val="009E679A"/>
    <w:rsid w:val="009E6ADA"/>
    <w:rsid w:val="009E6C25"/>
    <w:rsid w:val="009E6D6D"/>
    <w:rsid w:val="009E6DEC"/>
    <w:rsid w:val="009E7189"/>
    <w:rsid w:val="009E7E46"/>
    <w:rsid w:val="009E7FC1"/>
    <w:rsid w:val="009F01E1"/>
    <w:rsid w:val="009F0223"/>
    <w:rsid w:val="009F0235"/>
    <w:rsid w:val="009F0261"/>
    <w:rsid w:val="009F0470"/>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430"/>
    <w:rsid w:val="00A05826"/>
    <w:rsid w:val="00A0583C"/>
    <w:rsid w:val="00A05A7E"/>
    <w:rsid w:val="00A05AEB"/>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712"/>
    <w:rsid w:val="00A119B2"/>
    <w:rsid w:val="00A11C98"/>
    <w:rsid w:val="00A11D2E"/>
    <w:rsid w:val="00A11E64"/>
    <w:rsid w:val="00A1200D"/>
    <w:rsid w:val="00A1209A"/>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74"/>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9DA"/>
    <w:rsid w:val="00A23C7D"/>
    <w:rsid w:val="00A23D41"/>
    <w:rsid w:val="00A23E5D"/>
    <w:rsid w:val="00A23F90"/>
    <w:rsid w:val="00A24C0C"/>
    <w:rsid w:val="00A24EC8"/>
    <w:rsid w:val="00A25203"/>
    <w:rsid w:val="00A25294"/>
    <w:rsid w:val="00A254EE"/>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DD3"/>
    <w:rsid w:val="00A4229B"/>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BD"/>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36"/>
    <w:rsid w:val="00A63146"/>
    <w:rsid w:val="00A63166"/>
    <w:rsid w:val="00A632B8"/>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5EA"/>
    <w:rsid w:val="00A74828"/>
    <w:rsid w:val="00A74A92"/>
    <w:rsid w:val="00A75043"/>
    <w:rsid w:val="00A75066"/>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43A"/>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1DE7"/>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D51"/>
    <w:rsid w:val="00AC41C3"/>
    <w:rsid w:val="00AC43FA"/>
    <w:rsid w:val="00AC4EA2"/>
    <w:rsid w:val="00AC587A"/>
    <w:rsid w:val="00AC5A40"/>
    <w:rsid w:val="00AC5A83"/>
    <w:rsid w:val="00AC5DDE"/>
    <w:rsid w:val="00AC5E5B"/>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8"/>
    <w:rsid w:val="00AD3976"/>
    <w:rsid w:val="00AD3C2B"/>
    <w:rsid w:val="00AD3E4D"/>
    <w:rsid w:val="00AD3EDC"/>
    <w:rsid w:val="00AD3F34"/>
    <w:rsid w:val="00AD3FD1"/>
    <w:rsid w:val="00AD4072"/>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A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510"/>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84"/>
    <w:rsid w:val="00B04F25"/>
    <w:rsid w:val="00B05012"/>
    <w:rsid w:val="00B05375"/>
    <w:rsid w:val="00B05408"/>
    <w:rsid w:val="00B0566F"/>
    <w:rsid w:val="00B06236"/>
    <w:rsid w:val="00B062B5"/>
    <w:rsid w:val="00B0660A"/>
    <w:rsid w:val="00B067AD"/>
    <w:rsid w:val="00B06A9F"/>
    <w:rsid w:val="00B06C9A"/>
    <w:rsid w:val="00B0793C"/>
    <w:rsid w:val="00B079F9"/>
    <w:rsid w:val="00B07AF7"/>
    <w:rsid w:val="00B07C7C"/>
    <w:rsid w:val="00B07D54"/>
    <w:rsid w:val="00B07EE9"/>
    <w:rsid w:val="00B10031"/>
    <w:rsid w:val="00B10558"/>
    <w:rsid w:val="00B10703"/>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24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3D4"/>
    <w:rsid w:val="00B25762"/>
    <w:rsid w:val="00B25B40"/>
    <w:rsid w:val="00B25BAD"/>
    <w:rsid w:val="00B25EEE"/>
    <w:rsid w:val="00B25FAE"/>
    <w:rsid w:val="00B25FDE"/>
    <w:rsid w:val="00B26AB0"/>
    <w:rsid w:val="00B26AD2"/>
    <w:rsid w:val="00B26B5A"/>
    <w:rsid w:val="00B26CA2"/>
    <w:rsid w:val="00B26EDB"/>
    <w:rsid w:val="00B26F80"/>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A26"/>
    <w:rsid w:val="00B33C17"/>
    <w:rsid w:val="00B33CBF"/>
    <w:rsid w:val="00B340AA"/>
    <w:rsid w:val="00B341C7"/>
    <w:rsid w:val="00B34205"/>
    <w:rsid w:val="00B34299"/>
    <w:rsid w:val="00B345F1"/>
    <w:rsid w:val="00B34669"/>
    <w:rsid w:val="00B348F6"/>
    <w:rsid w:val="00B3499D"/>
    <w:rsid w:val="00B34A9F"/>
    <w:rsid w:val="00B34B80"/>
    <w:rsid w:val="00B34CAA"/>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B6F"/>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69"/>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6F00"/>
    <w:rsid w:val="00B5704A"/>
    <w:rsid w:val="00B570F4"/>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A3"/>
    <w:rsid w:val="00B6608C"/>
    <w:rsid w:val="00B666F9"/>
    <w:rsid w:val="00B66DDF"/>
    <w:rsid w:val="00B66F45"/>
    <w:rsid w:val="00B66FEB"/>
    <w:rsid w:val="00B670A4"/>
    <w:rsid w:val="00B67467"/>
    <w:rsid w:val="00B678A6"/>
    <w:rsid w:val="00B67C4D"/>
    <w:rsid w:val="00B7007E"/>
    <w:rsid w:val="00B70083"/>
    <w:rsid w:val="00B7050E"/>
    <w:rsid w:val="00B7068A"/>
    <w:rsid w:val="00B70A44"/>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77DA7"/>
    <w:rsid w:val="00B805C4"/>
    <w:rsid w:val="00B80910"/>
    <w:rsid w:val="00B80A70"/>
    <w:rsid w:val="00B80D91"/>
    <w:rsid w:val="00B81299"/>
    <w:rsid w:val="00B816EE"/>
    <w:rsid w:val="00B818F4"/>
    <w:rsid w:val="00B81BC9"/>
    <w:rsid w:val="00B81F45"/>
    <w:rsid w:val="00B8222F"/>
    <w:rsid w:val="00B823E4"/>
    <w:rsid w:val="00B825AC"/>
    <w:rsid w:val="00B82615"/>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FE"/>
    <w:rsid w:val="00B84CBC"/>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5F6A"/>
    <w:rsid w:val="00BA66FF"/>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FD3"/>
    <w:rsid w:val="00BB2FDF"/>
    <w:rsid w:val="00BB2FFF"/>
    <w:rsid w:val="00BB38A8"/>
    <w:rsid w:val="00BB4265"/>
    <w:rsid w:val="00BB42AD"/>
    <w:rsid w:val="00BB47A1"/>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7B4"/>
    <w:rsid w:val="00BD296E"/>
    <w:rsid w:val="00BD2E84"/>
    <w:rsid w:val="00BD2F3B"/>
    <w:rsid w:val="00BD2FF3"/>
    <w:rsid w:val="00BD3372"/>
    <w:rsid w:val="00BD36F3"/>
    <w:rsid w:val="00BD3A38"/>
    <w:rsid w:val="00BD470C"/>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2F5"/>
    <w:rsid w:val="00BD7412"/>
    <w:rsid w:val="00BD77AC"/>
    <w:rsid w:val="00BD7E85"/>
    <w:rsid w:val="00BD7EA3"/>
    <w:rsid w:val="00BD7FC1"/>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AF"/>
    <w:rsid w:val="00BF0E8B"/>
    <w:rsid w:val="00BF0E98"/>
    <w:rsid w:val="00BF1154"/>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9B1"/>
    <w:rsid w:val="00BF4BDB"/>
    <w:rsid w:val="00BF4F2F"/>
    <w:rsid w:val="00BF4F47"/>
    <w:rsid w:val="00BF5239"/>
    <w:rsid w:val="00BF52F0"/>
    <w:rsid w:val="00BF5552"/>
    <w:rsid w:val="00BF5918"/>
    <w:rsid w:val="00BF5AB9"/>
    <w:rsid w:val="00BF5BF8"/>
    <w:rsid w:val="00BF5CAD"/>
    <w:rsid w:val="00BF65BF"/>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4AA"/>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78"/>
    <w:rsid w:val="00C13FFD"/>
    <w:rsid w:val="00C1452E"/>
    <w:rsid w:val="00C14632"/>
    <w:rsid w:val="00C146C5"/>
    <w:rsid w:val="00C1486D"/>
    <w:rsid w:val="00C152BE"/>
    <w:rsid w:val="00C15395"/>
    <w:rsid w:val="00C15434"/>
    <w:rsid w:val="00C156E1"/>
    <w:rsid w:val="00C15A88"/>
    <w:rsid w:val="00C16096"/>
    <w:rsid w:val="00C164D3"/>
    <w:rsid w:val="00C1682B"/>
    <w:rsid w:val="00C16C30"/>
    <w:rsid w:val="00C17271"/>
    <w:rsid w:val="00C173EA"/>
    <w:rsid w:val="00C17494"/>
    <w:rsid w:val="00C17596"/>
    <w:rsid w:val="00C1766B"/>
    <w:rsid w:val="00C17920"/>
    <w:rsid w:val="00C179C6"/>
    <w:rsid w:val="00C17CC8"/>
    <w:rsid w:val="00C20149"/>
    <w:rsid w:val="00C20379"/>
    <w:rsid w:val="00C2049C"/>
    <w:rsid w:val="00C20A00"/>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D"/>
    <w:rsid w:val="00C352B3"/>
    <w:rsid w:val="00C3562C"/>
    <w:rsid w:val="00C356C6"/>
    <w:rsid w:val="00C360F7"/>
    <w:rsid w:val="00C36261"/>
    <w:rsid w:val="00C364A7"/>
    <w:rsid w:val="00C364B7"/>
    <w:rsid w:val="00C3654C"/>
    <w:rsid w:val="00C36AF6"/>
    <w:rsid w:val="00C36BF5"/>
    <w:rsid w:val="00C36DBC"/>
    <w:rsid w:val="00C36FBD"/>
    <w:rsid w:val="00C3718B"/>
    <w:rsid w:val="00C376BA"/>
    <w:rsid w:val="00C37895"/>
    <w:rsid w:val="00C379A7"/>
    <w:rsid w:val="00C37D71"/>
    <w:rsid w:val="00C37DCA"/>
    <w:rsid w:val="00C40013"/>
    <w:rsid w:val="00C4014D"/>
    <w:rsid w:val="00C40373"/>
    <w:rsid w:val="00C4051E"/>
    <w:rsid w:val="00C4069C"/>
    <w:rsid w:val="00C4082D"/>
    <w:rsid w:val="00C40AE6"/>
    <w:rsid w:val="00C40B32"/>
    <w:rsid w:val="00C40EE1"/>
    <w:rsid w:val="00C411AF"/>
    <w:rsid w:val="00C4138D"/>
    <w:rsid w:val="00C413FF"/>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E3"/>
    <w:rsid w:val="00C60253"/>
    <w:rsid w:val="00C605E2"/>
    <w:rsid w:val="00C60999"/>
    <w:rsid w:val="00C60A8E"/>
    <w:rsid w:val="00C60EFD"/>
    <w:rsid w:val="00C613A2"/>
    <w:rsid w:val="00C61513"/>
    <w:rsid w:val="00C6174D"/>
    <w:rsid w:val="00C61A98"/>
    <w:rsid w:val="00C61ACF"/>
    <w:rsid w:val="00C61D4B"/>
    <w:rsid w:val="00C61D66"/>
    <w:rsid w:val="00C62349"/>
    <w:rsid w:val="00C62484"/>
    <w:rsid w:val="00C62919"/>
    <w:rsid w:val="00C62CD5"/>
    <w:rsid w:val="00C62D86"/>
    <w:rsid w:val="00C62E20"/>
    <w:rsid w:val="00C62E31"/>
    <w:rsid w:val="00C63231"/>
    <w:rsid w:val="00C63565"/>
    <w:rsid w:val="00C635A2"/>
    <w:rsid w:val="00C636E6"/>
    <w:rsid w:val="00C63796"/>
    <w:rsid w:val="00C63913"/>
    <w:rsid w:val="00C639D6"/>
    <w:rsid w:val="00C63C34"/>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6A7"/>
    <w:rsid w:val="00C93CA0"/>
    <w:rsid w:val="00C93D21"/>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3D"/>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2D"/>
    <w:rsid w:val="00CB2F65"/>
    <w:rsid w:val="00CB2FBD"/>
    <w:rsid w:val="00CB3460"/>
    <w:rsid w:val="00CB355C"/>
    <w:rsid w:val="00CB3C71"/>
    <w:rsid w:val="00CB3CF3"/>
    <w:rsid w:val="00CB3D7F"/>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5A7A"/>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41A6"/>
    <w:rsid w:val="00CD434C"/>
    <w:rsid w:val="00CD43F0"/>
    <w:rsid w:val="00CD4515"/>
    <w:rsid w:val="00CD4794"/>
    <w:rsid w:val="00CD4AFC"/>
    <w:rsid w:val="00CD4D72"/>
    <w:rsid w:val="00CD508D"/>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60B5"/>
    <w:rsid w:val="00CF61B8"/>
    <w:rsid w:val="00CF651B"/>
    <w:rsid w:val="00CF6520"/>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932"/>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4E8"/>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DDF"/>
    <w:rsid w:val="00D17F64"/>
    <w:rsid w:val="00D20439"/>
    <w:rsid w:val="00D2062F"/>
    <w:rsid w:val="00D209E0"/>
    <w:rsid w:val="00D20AF3"/>
    <w:rsid w:val="00D20B8B"/>
    <w:rsid w:val="00D20E8D"/>
    <w:rsid w:val="00D20EFB"/>
    <w:rsid w:val="00D213BA"/>
    <w:rsid w:val="00D2162C"/>
    <w:rsid w:val="00D21A3C"/>
    <w:rsid w:val="00D21B91"/>
    <w:rsid w:val="00D21D80"/>
    <w:rsid w:val="00D223A8"/>
    <w:rsid w:val="00D223BD"/>
    <w:rsid w:val="00D22D29"/>
    <w:rsid w:val="00D2325A"/>
    <w:rsid w:val="00D233F1"/>
    <w:rsid w:val="00D23ACD"/>
    <w:rsid w:val="00D23BD1"/>
    <w:rsid w:val="00D242FE"/>
    <w:rsid w:val="00D24420"/>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5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92B"/>
    <w:rsid w:val="00D42B66"/>
    <w:rsid w:val="00D437D8"/>
    <w:rsid w:val="00D43D6B"/>
    <w:rsid w:val="00D43DF5"/>
    <w:rsid w:val="00D44361"/>
    <w:rsid w:val="00D44697"/>
    <w:rsid w:val="00D4475F"/>
    <w:rsid w:val="00D4484C"/>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433"/>
    <w:rsid w:val="00D506F6"/>
    <w:rsid w:val="00D5078C"/>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4F64"/>
    <w:rsid w:val="00D55072"/>
    <w:rsid w:val="00D5516C"/>
    <w:rsid w:val="00D551B5"/>
    <w:rsid w:val="00D554B9"/>
    <w:rsid w:val="00D55665"/>
    <w:rsid w:val="00D5582F"/>
    <w:rsid w:val="00D55980"/>
    <w:rsid w:val="00D55F04"/>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D2A"/>
    <w:rsid w:val="00D82D94"/>
    <w:rsid w:val="00D82EAD"/>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27B"/>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C744D"/>
    <w:rsid w:val="00DD0285"/>
    <w:rsid w:val="00DD06D2"/>
    <w:rsid w:val="00DD0925"/>
    <w:rsid w:val="00DD0AD4"/>
    <w:rsid w:val="00DD0B53"/>
    <w:rsid w:val="00DD0B55"/>
    <w:rsid w:val="00DD0BBF"/>
    <w:rsid w:val="00DD11D4"/>
    <w:rsid w:val="00DD1576"/>
    <w:rsid w:val="00DD1B58"/>
    <w:rsid w:val="00DD1B8D"/>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EF5"/>
    <w:rsid w:val="00DD4223"/>
    <w:rsid w:val="00DD445C"/>
    <w:rsid w:val="00DD48B7"/>
    <w:rsid w:val="00DD4947"/>
    <w:rsid w:val="00DD4BCE"/>
    <w:rsid w:val="00DD53FA"/>
    <w:rsid w:val="00DD56C5"/>
    <w:rsid w:val="00DD57C0"/>
    <w:rsid w:val="00DD5968"/>
    <w:rsid w:val="00DD5F12"/>
    <w:rsid w:val="00DD5F42"/>
    <w:rsid w:val="00DD617B"/>
    <w:rsid w:val="00DD61BA"/>
    <w:rsid w:val="00DD620D"/>
    <w:rsid w:val="00DD6268"/>
    <w:rsid w:val="00DD62EC"/>
    <w:rsid w:val="00DD64E4"/>
    <w:rsid w:val="00DD6C78"/>
    <w:rsid w:val="00DD752A"/>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8D9"/>
    <w:rsid w:val="00E07AA5"/>
    <w:rsid w:val="00E07E50"/>
    <w:rsid w:val="00E07E6C"/>
    <w:rsid w:val="00E1005F"/>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5FF"/>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805"/>
    <w:rsid w:val="00E17955"/>
    <w:rsid w:val="00E17C68"/>
    <w:rsid w:val="00E17EF4"/>
    <w:rsid w:val="00E20F79"/>
    <w:rsid w:val="00E20FDD"/>
    <w:rsid w:val="00E2112E"/>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28F"/>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40D2"/>
    <w:rsid w:val="00E343A7"/>
    <w:rsid w:val="00E345D4"/>
    <w:rsid w:val="00E349EE"/>
    <w:rsid w:val="00E34A43"/>
    <w:rsid w:val="00E34AD8"/>
    <w:rsid w:val="00E34DBA"/>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DC3"/>
    <w:rsid w:val="00E53E17"/>
    <w:rsid w:val="00E53FA9"/>
    <w:rsid w:val="00E5414C"/>
    <w:rsid w:val="00E541BB"/>
    <w:rsid w:val="00E542CE"/>
    <w:rsid w:val="00E547B3"/>
    <w:rsid w:val="00E54D2D"/>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573"/>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FF"/>
    <w:rsid w:val="00E876CA"/>
    <w:rsid w:val="00E878FC"/>
    <w:rsid w:val="00E87D64"/>
    <w:rsid w:val="00E87E79"/>
    <w:rsid w:val="00E90141"/>
    <w:rsid w:val="00E90279"/>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2492"/>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1F0"/>
    <w:rsid w:val="00EA1331"/>
    <w:rsid w:val="00EA1511"/>
    <w:rsid w:val="00EA1A54"/>
    <w:rsid w:val="00EA1AE7"/>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B27"/>
    <w:rsid w:val="00EB1DA8"/>
    <w:rsid w:val="00EB1EF3"/>
    <w:rsid w:val="00EB20F4"/>
    <w:rsid w:val="00EB232A"/>
    <w:rsid w:val="00EB2424"/>
    <w:rsid w:val="00EB2962"/>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1E9"/>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6CC"/>
    <w:rsid w:val="00ED38B7"/>
    <w:rsid w:val="00ED4144"/>
    <w:rsid w:val="00ED422B"/>
    <w:rsid w:val="00ED4531"/>
    <w:rsid w:val="00ED4C0B"/>
    <w:rsid w:val="00ED5297"/>
    <w:rsid w:val="00ED542E"/>
    <w:rsid w:val="00ED55AF"/>
    <w:rsid w:val="00ED5634"/>
    <w:rsid w:val="00ED56A4"/>
    <w:rsid w:val="00ED57F5"/>
    <w:rsid w:val="00ED580C"/>
    <w:rsid w:val="00ED5B00"/>
    <w:rsid w:val="00ED5FE4"/>
    <w:rsid w:val="00ED657A"/>
    <w:rsid w:val="00ED66EE"/>
    <w:rsid w:val="00ED6AF6"/>
    <w:rsid w:val="00ED6BF1"/>
    <w:rsid w:val="00ED6F91"/>
    <w:rsid w:val="00ED70A7"/>
    <w:rsid w:val="00ED71A3"/>
    <w:rsid w:val="00ED71C5"/>
    <w:rsid w:val="00ED75E8"/>
    <w:rsid w:val="00ED7648"/>
    <w:rsid w:val="00EE0118"/>
    <w:rsid w:val="00EE032E"/>
    <w:rsid w:val="00EE05C6"/>
    <w:rsid w:val="00EE0A13"/>
    <w:rsid w:val="00EE0A30"/>
    <w:rsid w:val="00EE0C5F"/>
    <w:rsid w:val="00EE0C97"/>
    <w:rsid w:val="00EE0E3A"/>
    <w:rsid w:val="00EE104A"/>
    <w:rsid w:val="00EE16FA"/>
    <w:rsid w:val="00EE17CF"/>
    <w:rsid w:val="00EE190B"/>
    <w:rsid w:val="00EE1AC1"/>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D84"/>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6D1"/>
    <w:rsid w:val="00F1471B"/>
    <w:rsid w:val="00F14F84"/>
    <w:rsid w:val="00F15337"/>
    <w:rsid w:val="00F153BB"/>
    <w:rsid w:val="00F155CE"/>
    <w:rsid w:val="00F15731"/>
    <w:rsid w:val="00F15DF3"/>
    <w:rsid w:val="00F16076"/>
    <w:rsid w:val="00F161D3"/>
    <w:rsid w:val="00F16547"/>
    <w:rsid w:val="00F165EE"/>
    <w:rsid w:val="00F16754"/>
    <w:rsid w:val="00F168C8"/>
    <w:rsid w:val="00F16A56"/>
    <w:rsid w:val="00F16A96"/>
    <w:rsid w:val="00F16B45"/>
    <w:rsid w:val="00F16D6A"/>
    <w:rsid w:val="00F16DD1"/>
    <w:rsid w:val="00F1785E"/>
    <w:rsid w:val="00F17AA3"/>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15"/>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27ED7"/>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865"/>
    <w:rsid w:val="00F36AA7"/>
    <w:rsid w:val="00F36C5F"/>
    <w:rsid w:val="00F3724E"/>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246"/>
    <w:rsid w:val="00F4535B"/>
    <w:rsid w:val="00F455BF"/>
    <w:rsid w:val="00F45FB0"/>
    <w:rsid w:val="00F4618A"/>
    <w:rsid w:val="00F462B2"/>
    <w:rsid w:val="00F46387"/>
    <w:rsid w:val="00F4645D"/>
    <w:rsid w:val="00F46B97"/>
    <w:rsid w:val="00F46CDB"/>
    <w:rsid w:val="00F47252"/>
    <w:rsid w:val="00F47498"/>
    <w:rsid w:val="00F47563"/>
    <w:rsid w:val="00F47BB1"/>
    <w:rsid w:val="00F47D88"/>
    <w:rsid w:val="00F50250"/>
    <w:rsid w:val="00F50733"/>
    <w:rsid w:val="00F5088A"/>
    <w:rsid w:val="00F50ABE"/>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435"/>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2B8"/>
    <w:rsid w:val="00F6238F"/>
    <w:rsid w:val="00F62720"/>
    <w:rsid w:val="00F62776"/>
    <w:rsid w:val="00F62786"/>
    <w:rsid w:val="00F62DBF"/>
    <w:rsid w:val="00F630C4"/>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98C"/>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A2B"/>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7C8"/>
    <w:rsid w:val="00FA2E9A"/>
    <w:rsid w:val="00FA31C6"/>
    <w:rsid w:val="00FA3939"/>
    <w:rsid w:val="00FA3ABD"/>
    <w:rsid w:val="00FA3B1D"/>
    <w:rsid w:val="00FA3B76"/>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971"/>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4A8"/>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580"/>
    <w:rsid w:val="00FE05BD"/>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5CE5"/>
    <w:rsid w:val="00FF63FF"/>
    <w:rsid w:val="00FF65F1"/>
    <w:rsid w:val="00FF6B6C"/>
    <w:rsid w:val="00FF6BD1"/>
    <w:rsid w:val="00FF6CC0"/>
    <w:rsid w:val="00FF7021"/>
    <w:rsid w:val="00FF7029"/>
    <w:rsid w:val="00FF7512"/>
    <w:rsid w:val="00FF7563"/>
    <w:rsid w:val="00FF7824"/>
    <w:rsid w:val="00FF78BF"/>
    <w:rsid w:val="00FF7C44"/>
    <w:rsid w:val="00FF7C6C"/>
    <w:rsid w:val="00FF7CD5"/>
    <w:rsid w:val="00FF7D4D"/>
    <w:rsid w:val="00FF7D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atentStyles>
  <w:style w:type="paragraph" w:default="1" w:styleId="a">
    <w:name w:val="Normal"/>
    <w:qFormat/>
    <w:rsid w:val="00C563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8"/>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A05430"/>
    <w:pPr>
      <w:jc w:val="left"/>
      <w:outlineLvl w:val="1"/>
    </w:pPr>
    <w:rPr>
      <w:b/>
      <w:bCs/>
      <w:sz w:val="24"/>
      <w:szCs w:val="20"/>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8"/>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8"/>
    <w:qFormat/>
    <w:rsid w:val="00572D9F"/>
    <w:pPr>
      <w:keepNext/>
      <w:numPr>
        <w:ilvl w:val="4"/>
        <w:numId w:val="2"/>
      </w:numPr>
      <w:spacing w:before="120"/>
      <w:outlineLvl w:val="4"/>
    </w:pPr>
    <w:rPr>
      <w:b/>
      <w:bCs/>
      <w:i/>
      <w:iCs/>
      <w:szCs w:val="26"/>
    </w:rPr>
  </w:style>
  <w:style w:type="paragraph" w:styleId="6">
    <w:name w:val="heading 6"/>
    <w:basedOn w:val="a"/>
    <w:next w:val="a"/>
    <w:uiPriority w:val="8"/>
    <w:qFormat/>
    <w:rsid w:val="00572D9F"/>
    <w:pPr>
      <w:numPr>
        <w:ilvl w:val="5"/>
        <w:numId w:val="2"/>
      </w:numPr>
      <w:spacing w:before="240" w:after="60"/>
      <w:outlineLvl w:val="5"/>
    </w:pPr>
    <w:rPr>
      <w:b/>
      <w:bCs/>
    </w:rPr>
  </w:style>
  <w:style w:type="paragraph" w:styleId="7">
    <w:name w:val="heading 7"/>
    <w:basedOn w:val="a"/>
    <w:next w:val="a"/>
    <w:uiPriority w:val="8"/>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8"/>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8"/>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link w:val="a3"/>
    <w:rsid w:val="00592E6E"/>
    <w:rPr>
      <w:lang w:eastAsia="en-US"/>
    </w:rPr>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35"/>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592E6E"/>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rsid w:val="00572D9F"/>
    <w:rPr>
      <w:sz w:val="20"/>
      <w:szCs w:val="20"/>
    </w:rPr>
  </w:style>
  <w:style w:type="character" w:styleId="ab">
    <w:name w:val="footnote reference"/>
    <w:rsid w:val="00572D9F"/>
    <w:rPr>
      <w:vertAlign w:val="superscript"/>
    </w:rPr>
  </w:style>
  <w:style w:type="table" w:styleId="ac">
    <w:name w:val="Table Grid"/>
    <w:basedOn w:val="a1"/>
    <w:qFormat/>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592E6E"/>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592E6E"/>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文档结构图 Char"/>
    <w:link w:val="af"/>
    <w:rsid w:val="00592E6E"/>
    <w:rPr>
      <w:rFonts w:ascii="SimSun"/>
      <w:sz w:val="18"/>
      <w:szCs w:val="18"/>
      <w:lang w:eastAsia="en-US"/>
    </w:rPr>
  </w:style>
  <w:style w:type="paragraph" w:styleId="af0">
    <w:name w:val="Normal (Web)"/>
    <w:basedOn w:val="a"/>
    <w:uiPriority w:val="98"/>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style>
  <w:style w:type="character" w:customStyle="1" w:styleId="Char4">
    <w:name w:val="批注文字 Char"/>
    <w:link w:val="af2"/>
    <w:qFormat/>
    <w:rsid w:val="00592E6E"/>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92E6E"/>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592E6E"/>
    <w:rPr>
      <w:rFonts w:ascii="Cambria" w:hAnsi="Cambria"/>
      <w:b/>
      <w:bCs/>
      <w:sz w:val="32"/>
      <w:szCs w:val="32"/>
      <w:lang w:eastAsia="en-US"/>
    </w:rPr>
  </w:style>
  <w:style w:type="character" w:styleId="af6">
    <w:name w:val="Placeholder Text"/>
    <w:uiPriority w:val="98"/>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592E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92E6E"/>
    <w:rPr>
      <w:b/>
      <w:sz w:val="22"/>
      <w:szCs w:val="22"/>
      <w:lang w:eastAsia="en-US"/>
    </w:rPr>
  </w:style>
  <w:style w:type="character" w:styleId="af9">
    <w:name w:val="Book Title"/>
    <w:uiPriority w:val="32"/>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592E6E"/>
    <w:rPr>
      <w:sz w:val="22"/>
      <w:szCs w:val="22"/>
      <w:lang w:eastAsia="en-US"/>
    </w:rPr>
  </w:style>
  <w:style w:type="character" w:styleId="afc">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2"/>
    <w:link w:val="Style1Char"/>
    <w:qFormat/>
    <w:rsid w:val="00592E6E"/>
  </w:style>
  <w:style w:type="paragraph" w:customStyle="1" w:styleId="B2">
    <w:name w:val="B2"/>
    <w:basedOn w:val="a"/>
    <w:link w:val="B2Char"/>
    <w:qFormat/>
    <w:rsid w:val="001D204B"/>
    <w:pPr>
      <w:autoSpaceDE/>
      <w:autoSpaceDN/>
      <w:adjustRightInd/>
      <w:snapToGrid/>
      <w:spacing w:after="180"/>
      <w:ind w:left="851" w:hanging="284"/>
      <w:jc w:val="left"/>
    </w:pPr>
    <w:rPr>
      <w:rFonts w:eastAsia="Times New Roman"/>
      <w:sz w:val="20"/>
      <w:szCs w:val="20"/>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A05430"/>
    <w:rPr>
      <w:b/>
      <w:bCs/>
      <w:sz w:val="24"/>
    </w:rPr>
  </w:style>
  <w:style w:type="character" w:customStyle="1" w:styleId="Style1Char">
    <w:name w:val="Style1 Char"/>
    <w:basedOn w:val="2Char"/>
    <w:link w:val="Style1"/>
    <w:rsid w:val="00592E6E"/>
    <w:rPr>
      <w:b/>
      <w:bCs/>
      <w:sz w:val="24"/>
      <w:szCs w:val="22"/>
      <w:lang w:eastAsia="en-US"/>
    </w:rPr>
  </w:style>
  <w:style w:type="paragraph" w:customStyle="1" w:styleId="B3">
    <w:name w:val="B3"/>
    <w:basedOn w:val="a"/>
    <w:link w:val="B3Char"/>
    <w:qFormat/>
    <w:rsid w:val="001D204B"/>
    <w:pPr>
      <w:autoSpaceDE/>
      <w:autoSpaceDN/>
      <w:adjustRightInd/>
      <w:snapToGrid/>
      <w:spacing w:after="180"/>
      <w:ind w:left="1135" w:hanging="284"/>
      <w:jc w:val="left"/>
    </w:pPr>
    <w:rPr>
      <w:rFonts w:eastAsia="Times New Roman"/>
      <w:sz w:val="20"/>
      <w:szCs w:val="20"/>
    </w:rPr>
  </w:style>
  <w:style w:type="character" w:customStyle="1" w:styleId="B2Char">
    <w:name w:val="B2 Char"/>
    <w:link w:val="B2"/>
    <w:qFormat/>
    <w:rsid w:val="001D204B"/>
    <w:rPr>
      <w:rFonts w:eastAsia="Times New Roman"/>
      <w:lang w:eastAsia="en-US"/>
    </w:rPr>
  </w:style>
  <w:style w:type="character" w:customStyle="1" w:styleId="B3Char">
    <w:name w:val="B3 Char"/>
    <w:link w:val="B3"/>
    <w:rsid w:val="001D204B"/>
    <w:rPr>
      <w:rFonts w:eastAsia="Times New Roman"/>
      <w:lang w:eastAsia="en-US"/>
    </w:rPr>
  </w:style>
  <w:style w:type="paragraph" w:customStyle="1" w:styleId="B1">
    <w:name w:val="B1"/>
    <w:basedOn w:val="a"/>
    <w:link w:val="B1Zchn"/>
    <w:qFormat/>
    <w:rsid w:val="004F452D"/>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4F452D"/>
    <w:rPr>
      <w:rFonts w:eastAsia="Times New Roman"/>
      <w:lang w:eastAsia="en-US"/>
    </w:rPr>
  </w:style>
  <w:style w:type="paragraph" w:customStyle="1" w:styleId="TAL">
    <w:name w:val="TAL"/>
    <w:basedOn w:val="a"/>
    <w:link w:val="TALCar"/>
    <w:qFormat/>
    <w:rsid w:val="003359CB"/>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3359CB"/>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atentStyles>
  <w:style w:type="paragraph" w:default="1" w:styleId="Normal">
    <w:name w:val="Normal"/>
    <w:qFormat/>
    <w:rsid w:val="00C563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8"/>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A05430"/>
    <w:pPr>
      <w:jc w:val="left"/>
      <w:outlineLvl w:val="1"/>
    </w:pPr>
    <w:rPr>
      <w:b/>
      <w:bCs/>
      <w:sz w:val="24"/>
      <w:szCs w:val="20"/>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8"/>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8"/>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8"/>
    <w:qFormat/>
    <w:rsid w:val="00572D9F"/>
    <w:pPr>
      <w:numPr>
        <w:ilvl w:val="5"/>
        <w:numId w:val="2"/>
      </w:numPr>
      <w:spacing w:before="240" w:after="60"/>
      <w:outlineLvl w:val="5"/>
    </w:pPr>
    <w:rPr>
      <w:b/>
      <w:bCs/>
    </w:rPr>
  </w:style>
  <w:style w:type="paragraph" w:styleId="Heading7">
    <w:name w:val="heading 7"/>
    <w:basedOn w:val="Normal"/>
    <w:next w:val="Normal"/>
    <w:uiPriority w:val="8"/>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8"/>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8"/>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link w:val="BodyText"/>
    <w:rsid w:val="00592E6E"/>
    <w:rPr>
      <w:lang w:eastAsia="en-US"/>
    </w:rPr>
  </w:style>
  <w:style w:type="character" w:styleId="Hyperlink">
    <w:name w:val="Hyperlink"/>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592E6E"/>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rsid w:val="00572D9F"/>
    <w:rPr>
      <w:sz w:val="20"/>
      <w:szCs w:val="20"/>
    </w:rPr>
  </w:style>
  <w:style w:type="character" w:styleId="FootnoteReference">
    <w:name w:val="footnote reference"/>
    <w:rsid w:val="00572D9F"/>
    <w:rPr>
      <w:vertAlign w:val="superscript"/>
    </w:rPr>
  </w:style>
  <w:style w:type="table" w:styleId="TableGrid">
    <w:name w:val="Table Grid"/>
    <w:basedOn w:val="TableNormal"/>
    <w:qFormat/>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592E6E"/>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592E6E"/>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592E6E"/>
    <w:rPr>
      <w:rFonts w:ascii="SimSun"/>
      <w:sz w:val="18"/>
      <w:szCs w:val="18"/>
      <w:lang w:eastAsia="en-US"/>
    </w:rPr>
  </w:style>
  <w:style w:type="paragraph" w:styleId="NormalWeb">
    <w:name w:val="Normal (Web)"/>
    <w:basedOn w:val="Normal"/>
    <w:uiPriority w:val="98"/>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qFormat/>
    <w:rsid w:val="005C78FD"/>
    <w:pPr>
      <w:jc w:val="left"/>
    </w:pPr>
  </w:style>
  <w:style w:type="character" w:customStyle="1" w:styleId="CommentTextChar">
    <w:name w:val="Comment Text Char"/>
    <w:link w:val="CommentText"/>
    <w:qFormat/>
    <w:rsid w:val="00592E6E"/>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92E6E"/>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592E6E"/>
    <w:rPr>
      <w:rFonts w:ascii="Cambria" w:hAnsi="Cambria"/>
      <w:b/>
      <w:bCs/>
      <w:sz w:val="32"/>
      <w:szCs w:val="32"/>
      <w:lang w:eastAsia="en-US"/>
    </w:rPr>
  </w:style>
  <w:style w:type="character" w:styleId="PlaceholderText">
    <w:name w:val="Placeholder Text"/>
    <w:uiPriority w:val="98"/>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92E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92E6E"/>
    <w:rPr>
      <w:b/>
      <w:sz w:val="22"/>
      <w:szCs w:val="22"/>
      <w:lang w:eastAsia="en-US"/>
    </w:rPr>
  </w:style>
  <w:style w:type="character" w:styleId="BookTitle">
    <w:name w:val="Book Title"/>
    <w:uiPriority w:val="32"/>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592E6E"/>
    <w:rPr>
      <w:sz w:val="22"/>
      <w:szCs w:val="22"/>
      <w:lang w:eastAsia="en-US"/>
    </w:rPr>
  </w:style>
  <w:style w:type="character" w:styleId="Emphasis">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Heading2"/>
    <w:link w:val="Style1Char"/>
    <w:qFormat/>
    <w:rsid w:val="00592E6E"/>
  </w:style>
  <w:style w:type="paragraph" w:customStyle="1" w:styleId="B2">
    <w:name w:val="B2"/>
    <w:basedOn w:val="Normal"/>
    <w:link w:val="B2Char"/>
    <w:qFormat/>
    <w:rsid w:val="001D204B"/>
    <w:pPr>
      <w:autoSpaceDE/>
      <w:autoSpaceDN/>
      <w:adjustRightInd/>
      <w:snapToGrid/>
      <w:spacing w:after="180"/>
      <w:ind w:left="851" w:hanging="284"/>
      <w:jc w:val="left"/>
    </w:pPr>
    <w:rPr>
      <w:rFonts w:eastAsia="Times New Roman"/>
      <w:sz w:val="20"/>
      <w:szCs w:val="20"/>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A05430"/>
    <w:rPr>
      <w:b/>
      <w:bCs/>
      <w:sz w:val="24"/>
    </w:rPr>
  </w:style>
  <w:style w:type="character" w:customStyle="1" w:styleId="Style1Char">
    <w:name w:val="Style1 Char"/>
    <w:basedOn w:val="Heading2Char1"/>
    <w:link w:val="Style1"/>
    <w:rsid w:val="00592E6E"/>
    <w:rPr>
      <w:b/>
      <w:bCs/>
      <w:sz w:val="24"/>
      <w:szCs w:val="22"/>
      <w:lang w:eastAsia="en-US"/>
    </w:rPr>
  </w:style>
  <w:style w:type="paragraph" w:customStyle="1" w:styleId="B3">
    <w:name w:val="B3"/>
    <w:basedOn w:val="Normal"/>
    <w:link w:val="B3Char"/>
    <w:qFormat/>
    <w:rsid w:val="001D204B"/>
    <w:pPr>
      <w:autoSpaceDE/>
      <w:autoSpaceDN/>
      <w:adjustRightInd/>
      <w:snapToGrid/>
      <w:spacing w:after="180"/>
      <w:ind w:left="1135" w:hanging="284"/>
      <w:jc w:val="left"/>
    </w:pPr>
    <w:rPr>
      <w:rFonts w:eastAsia="Times New Roman"/>
      <w:sz w:val="20"/>
      <w:szCs w:val="20"/>
    </w:rPr>
  </w:style>
  <w:style w:type="character" w:customStyle="1" w:styleId="B2Char">
    <w:name w:val="B2 Char"/>
    <w:link w:val="B2"/>
    <w:qFormat/>
    <w:rsid w:val="001D204B"/>
    <w:rPr>
      <w:rFonts w:eastAsia="Times New Roman"/>
      <w:lang w:eastAsia="en-US"/>
    </w:rPr>
  </w:style>
  <w:style w:type="character" w:customStyle="1" w:styleId="B3Char">
    <w:name w:val="B3 Char"/>
    <w:link w:val="B3"/>
    <w:rsid w:val="001D204B"/>
    <w:rPr>
      <w:rFonts w:eastAsia="Times New Roman"/>
      <w:lang w:eastAsia="en-US"/>
    </w:rPr>
  </w:style>
  <w:style w:type="paragraph" w:customStyle="1" w:styleId="B1">
    <w:name w:val="B1"/>
    <w:basedOn w:val="Normal"/>
    <w:link w:val="B1Zchn"/>
    <w:qFormat/>
    <w:rsid w:val="004F452D"/>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4F452D"/>
    <w:rPr>
      <w:rFonts w:eastAsia="Times New Roman"/>
      <w:lang w:eastAsia="en-US"/>
    </w:rPr>
  </w:style>
  <w:style w:type="paragraph" w:customStyle="1" w:styleId="TAL">
    <w:name w:val="TAL"/>
    <w:basedOn w:val="Normal"/>
    <w:link w:val="TALCar"/>
    <w:qFormat/>
    <w:rsid w:val="003359CB"/>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3359CB"/>
    <w:rPr>
      <w:rFonts w:ascii="Arial" w:eastAsiaTheme="minorEastAsia"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5703263">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272172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2332220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79109764">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730546">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38576337">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07411582">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6948863">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922050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87095676">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3456393">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34652732">
      <w:bodyDiv w:val="1"/>
      <w:marLeft w:val="0"/>
      <w:marRight w:val="0"/>
      <w:marTop w:val="0"/>
      <w:marBottom w:val="0"/>
      <w:divBdr>
        <w:top w:val="none" w:sz="0" w:space="0" w:color="auto"/>
        <w:left w:val="none" w:sz="0" w:space="0" w:color="auto"/>
        <w:bottom w:val="none" w:sz="0" w:space="0" w:color="auto"/>
        <w:right w:val="none" w:sz="0" w:space="0" w:color="auto"/>
      </w:divBdr>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7AB2E-83DC-4D01-A723-81AF4659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FCC</dc:creator>
  <cp:lastModifiedBy>Fang-Chen Cheng</cp:lastModifiedBy>
  <cp:revision>3</cp:revision>
  <cp:lastPrinted>2017-09-29T15:18:00Z</cp:lastPrinted>
  <dcterms:created xsi:type="dcterms:W3CDTF">2020-06-22T13:44:00Z</dcterms:created>
  <dcterms:modified xsi:type="dcterms:W3CDTF">2020-06-22T13:45:00Z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(3)EBldPsPfczfJU1zGYVP4CFEaWqW57ZwiolzeTTGGfpIFoYyIubtiSsG1ozn6e1dFdRlB2IZR
HS1GwV674xXG/VVdNpbD55S8wjgyujQr+xbyvu0r7jB00ZFruPtIEHfiyVtt+Wdc6s2wEWzk
cw/ahxqACYYhgFEHXoGPxbfn7avNu4NGamWH21YFsZasjGf4AySxJ4FdA6MSRbHIerkq1yWz
8ccmUKGH9XpI2yAraW</vt:lpwstr>
  </property>
  <property fmtid="{D5CDD505-2E9C-101B-9397-08002B2CF9AE}" pid="13" name="_2015_ms_pID_725343_00">
    <vt:lpwstr>_2015_ms_pID_725343</vt:lpwstr>
  </property>
  <property fmtid="{D5CDD505-2E9C-101B-9397-08002B2CF9AE}" pid="14" name="_2015_ms_pID_7253431">
    <vt:lpwstr>WDmSvJpGM6ZqXQ93YqOseNmVZRWPcrFJUa7tu3o4X9Rjog4pS/m6JY
mxwnt19JmyAJoirDzLzjuvmY5l/AG0Ra8MqEtz4YPaq4JUPzpKLk3GlloRg4jZARuEN4+P2u
T/JFGmEmfRDBNqd7uMiSxGoyTtGTQ9FX5Y2TjQ3o/hfUybLOFOagOPWJdoWS8aMD5aCgR181
ltzxPWsWG7h5TJigaK9MAWpEeLThBiwqCTdW</vt:lpwstr>
  </property>
  <property fmtid="{D5CDD505-2E9C-101B-9397-08002B2CF9AE}" pid="15" name="_2015_ms_pID_7253431_00">
    <vt:lpwstr>_2015_ms_pID_7253431</vt:lpwstr>
  </property>
  <property fmtid="{D5CDD505-2E9C-101B-9397-08002B2CF9AE}" pid="16" name="_2015_ms_pID_7253432">
    <vt:lpwstr>7zUTzdp9TYIFj3toO83ueQ1WG4lcDIC6+31p
1z3LjLgLjksEb2iKs9HUYRQ7KjBTpv1QL4UDMUtaWlTQpcH6eBs=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1585295106</vt:lpwstr>
  </property>
</Properties>
</file>